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0FC" w:rsidRPr="00BC2179" w:rsidRDefault="00A460FC" w:rsidP="00A460FC">
      <w:pPr>
        <w:spacing w:line="360" w:lineRule="auto"/>
        <w:jc w:val="both"/>
        <w:rPr>
          <w:rFonts w:ascii="Times New Roman" w:hAnsi="Times New Roman" w:cs="Times New Roman"/>
          <w:color w:val="2E74B5" w:themeColor="accent1" w:themeShade="BF"/>
          <w:sz w:val="36"/>
          <w:szCs w:val="36"/>
        </w:rPr>
      </w:pPr>
      <w:r w:rsidRPr="00BC2179">
        <w:rPr>
          <w:rFonts w:ascii="Times New Roman" w:hAnsi="Times New Roman" w:cs="Times New Roman"/>
          <w:color w:val="2E74B5" w:themeColor="accent1" w:themeShade="BF"/>
          <w:sz w:val="36"/>
          <w:szCs w:val="36"/>
        </w:rPr>
        <w:t>S1 File. Study protocol</w:t>
      </w:r>
    </w:p>
    <w:p w:rsidR="00A460FC" w:rsidRPr="00BC2179" w:rsidRDefault="00A460FC" w:rsidP="00A460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Title: Protocol for Prevalence of Extended Spectrum Beta Lactamases (ESBLs) </w:t>
      </w:r>
      <w:proofErr w:type="spellStart"/>
      <w:r>
        <w:rPr>
          <w:rFonts w:ascii="Times New Roman" w:hAnsi="Times New Roman" w:cs="Times New Roman"/>
          <w:b/>
          <w:bCs/>
          <w:i/>
          <w:sz w:val="24"/>
          <w:szCs w:val="24"/>
        </w:rPr>
        <w:t>Klebsiella</w:t>
      </w:r>
      <w:proofErr w:type="spellEnd"/>
      <w:r>
        <w:rPr>
          <w:rFonts w:ascii="Times New Roman" w:hAnsi="Times New Roman" w:cs="Times New Roman"/>
          <w:b/>
          <w:bCs/>
          <w:i/>
          <w:sz w:val="24"/>
          <w:szCs w:val="24"/>
        </w:rPr>
        <w:t xml:space="preserve"> pneumoniae </w:t>
      </w:r>
      <w:r>
        <w:rPr>
          <w:rFonts w:ascii="Times New Roman" w:hAnsi="Times New Roman" w:cs="Times New Roman"/>
          <w:b/>
          <w:bCs/>
          <w:sz w:val="24"/>
          <w:szCs w:val="24"/>
        </w:rPr>
        <w:t>in Malaysian Clinical and Community Infections: A Systematic Review and Meta-analysis</w:t>
      </w:r>
    </w:p>
    <w:p w:rsidR="00A460FC" w:rsidRPr="00BC2179" w:rsidRDefault="00A460FC" w:rsidP="00A460FC">
      <w:pPr>
        <w:spacing w:line="360" w:lineRule="auto"/>
        <w:jc w:val="both"/>
        <w:rPr>
          <w:rFonts w:ascii="Times New Roman" w:hAnsi="Times New Roman" w:cs="Times New Roman"/>
          <w:sz w:val="24"/>
          <w:szCs w:val="24"/>
        </w:rPr>
      </w:pPr>
      <w:r w:rsidRPr="00BC2179">
        <w:rPr>
          <w:rFonts w:ascii="Times New Roman" w:hAnsi="Times New Roman" w:cs="Times New Roman"/>
          <w:b/>
          <w:bCs/>
          <w:sz w:val="24"/>
          <w:szCs w:val="24"/>
        </w:rPr>
        <w:t>Registration:</w:t>
      </w:r>
      <w:r w:rsidR="00A27165">
        <w:rPr>
          <w:rFonts w:ascii="Times New Roman" w:hAnsi="Times New Roman" w:cs="Times New Roman"/>
          <w:sz w:val="24"/>
          <w:szCs w:val="24"/>
        </w:rPr>
        <w:t xml:space="preserve"> R</w:t>
      </w:r>
      <w:bookmarkStart w:id="0" w:name="_GoBack"/>
      <w:bookmarkEnd w:id="0"/>
      <w:r w:rsidRPr="00BC2179">
        <w:rPr>
          <w:rFonts w:ascii="Times New Roman" w:hAnsi="Times New Roman" w:cs="Times New Roman"/>
          <w:sz w:val="24"/>
          <w:szCs w:val="24"/>
        </w:rPr>
        <w:t>egistered</w:t>
      </w:r>
    </w:p>
    <w:p w:rsidR="00A460FC" w:rsidRPr="00BC2179" w:rsidRDefault="00A460FC" w:rsidP="00A460FC">
      <w:pPr>
        <w:pStyle w:val="MDPI13authornames"/>
        <w:spacing w:after="0" w:line="240" w:lineRule="auto"/>
        <w:jc w:val="both"/>
        <w:rPr>
          <w:rFonts w:ascii="Times New Roman" w:hAnsi="Times New Roman"/>
          <w:sz w:val="18"/>
          <w:szCs w:val="18"/>
        </w:rPr>
      </w:pPr>
      <w:bookmarkStart w:id="1" w:name="_Hlk37604445"/>
      <w:bookmarkStart w:id="2" w:name="_Hlk79563683"/>
      <w:r w:rsidRPr="00BC2179">
        <w:rPr>
          <w:rFonts w:ascii="Times New Roman" w:hAnsi="Times New Roman"/>
          <w:sz w:val="18"/>
          <w:szCs w:val="18"/>
        </w:rPr>
        <w:t xml:space="preserve">Authors: </w:t>
      </w:r>
      <w:proofErr w:type="spellStart"/>
      <w:r>
        <w:rPr>
          <w:rFonts w:ascii="Times New Roman" w:hAnsi="Times New Roman"/>
          <w:sz w:val="18"/>
          <w:szCs w:val="18"/>
        </w:rPr>
        <w:t>Salawudeen</w:t>
      </w:r>
      <w:proofErr w:type="spellEnd"/>
      <w:r>
        <w:rPr>
          <w:rFonts w:ascii="Times New Roman" w:hAnsi="Times New Roman"/>
          <w:sz w:val="18"/>
          <w:szCs w:val="18"/>
        </w:rPr>
        <w:t xml:space="preserve"> Adamu</w:t>
      </w:r>
      <w:r>
        <w:rPr>
          <w:rFonts w:ascii="Times New Roman" w:hAnsi="Times New Roman"/>
          <w:sz w:val="18"/>
          <w:szCs w:val="18"/>
          <w:vertAlign w:val="superscript"/>
        </w:rPr>
        <w:t>1,2</w:t>
      </w:r>
      <w:r>
        <w:rPr>
          <w:rFonts w:ascii="Times New Roman" w:hAnsi="Times New Roman"/>
          <w:sz w:val="18"/>
          <w:szCs w:val="18"/>
        </w:rPr>
        <w:t xml:space="preserve">, </w:t>
      </w:r>
      <w:proofErr w:type="spellStart"/>
      <w:r>
        <w:rPr>
          <w:rFonts w:ascii="Times New Roman" w:hAnsi="Times New Roman"/>
          <w:sz w:val="18"/>
          <w:szCs w:val="18"/>
        </w:rPr>
        <w:t>Mohd</w:t>
      </w:r>
      <w:proofErr w:type="spellEnd"/>
      <w:r>
        <w:rPr>
          <w:rFonts w:ascii="Times New Roman" w:hAnsi="Times New Roman"/>
          <w:sz w:val="18"/>
          <w:szCs w:val="18"/>
        </w:rPr>
        <w:t xml:space="preserve"> Nasir </w:t>
      </w:r>
      <w:proofErr w:type="spellStart"/>
      <w:r>
        <w:rPr>
          <w:rFonts w:ascii="Times New Roman" w:hAnsi="Times New Roman"/>
          <w:sz w:val="18"/>
          <w:szCs w:val="18"/>
        </w:rPr>
        <w:t>Mohd</w:t>
      </w:r>
      <w:proofErr w:type="spellEnd"/>
      <w:r>
        <w:rPr>
          <w:rFonts w:ascii="Times New Roman" w:hAnsi="Times New Roman"/>
          <w:sz w:val="18"/>
          <w:szCs w:val="18"/>
        </w:rPr>
        <w:t xml:space="preserve"> Desa</w:t>
      </w:r>
      <w:r w:rsidR="009118B0">
        <w:rPr>
          <w:rFonts w:ascii="Times New Roman" w:hAnsi="Times New Roman"/>
          <w:sz w:val="18"/>
          <w:szCs w:val="18"/>
          <w:vertAlign w:val="superscript"/>
        </w:rPr>
        <w:t>3</w:t>
      </w:r>
      <w:r>
        <w:rPr>
          <w:rFonts w:ascii="Times New Roman" w:hAnsi="Times New Roman"/>
          <w:sz w:val="18"/>
          <w:szCs w:val="18"/>
        </w:rPr>
        <w:t>, Hui Min Neoh</w:t>
      </w:r>
      <w:r w:rsidR="009118B0">
        <w:rPr>
          <w:rFonts w:ascii="Times New Roman" w:hAnsi="Times New Roman"/>
          <w:sz w:val="18"/>
          <w:szCs w:val="18"/>
          <w:vertAlign w:val="superscript"/>
        </w:rPr>
        <w:t>4</w:t>
      </w:r>
      <w:r>
        <w:rPr>
          <w:rFonts w:ascii="Times New Roman" w:hAnsi="Times New Roman"/>
          <w:sz w:val="18"/>
          <w:szCs w:val="18"/>
        </w:rPr>
        <w:t xml:space="preserve">, </w:t>
      </w:r>
      <w:proofErr w:type="spellStart"/>
      <w:r>
        <w:rPr>
          <w:rFonts w:ascii="Times New Roman" w:hAnsi="Times New Roman"/>
          <w:sz w:val="18"/>
          <w:szCs w:val="18"/>
        </w:rPr>
        <w:t>Siti</w:t>
      </w:r>
      <w:proofErr w:type="spellEnd"/>
      <w:r>
        <w:rPr>
          <w:rFonts w:ascii="Times New Roman" w:hAnsi="Times New Roman"/>
          <w:sz w:val="18"/>
          <w:szCs w:val="18"/>
        </w:rPr>
        <w:t xml:space="preserve"> </w:t>
      </w:r>
      <w:proofErr w:type="spellStart"/>
      <w:r>
        <w:rPr>
          <w:rFonts w:ascii="Times New Roman" w:hAnsi="Times New Roman"/>
          <w:sz w:val="18"/>
          <w:szCs w:val="18"/>
        </w:rPr>
        <w:t>Norbaya</w:t>
      </w:r>
      <w:proofErr w:type="spellEnd"/>
      <w:r>
        <w:rPr>
          <w:rFonts w:ascii="Times New Roman" w:hAnsi="Times New Roman"/>
          <w:sz w:val="18"/>
          <w:szCs w:val="18"/>
        </w:rPr>
        <w:t xml:space="preserve"> Masri</w:t>
      </w:r>
      <w:r>
        <w:rPr>
          <w:rFonts w:ascii="Times New Roman" w:hAnsi="Times New Roman"/>
          <w:sz w:val="18"/>
          <w:szCs w:val="18"/>
          <w:vertAlign w:val="superscript"/>
        </w:rPr>
        <w:t>1</w:t>
      </w:r>
      <w:r>
        <w:rPr>
          <w:rFonts w:ascii="Times New Roman" w:hAnsi="Times New Roman"/>
          <w:sz w:val="18"/>
          <w:szCs w:val="18"/>
        </w:rPr>
        <w:t xml:space="preserve"> and </w:t>
      </w:r>
      <w:bookmarkEnd w:id="1"/>
      <w:proofErr w:type="spellStart"/>
      <w:r>
        <w:rPr>
          <w:rFonts w:ascii="Times New Roman" w:hAnsi="Times New Roman"/>
          <w:sz w:val="18"/>
          <w:szCs w:val="18"/>
        </w:rPr>
        <w:t>Tengku</w:t>
      </w:r>
      <w:proofErr w:type="spellEnd"/>
      <w:r>
        <w:rPr>
          <w:rFonts w:ascii="Times New Roman" w:hAnsi="Times New Roman"/>
          <w:sz w:val="18"/>
          <w:szCs w:val="18"/>
        </w:rPr>
        <w:t xml:space="preserve"> </w:t>
      </w:r>
      <w:proofErr w:type="spellStart"/>
      <w:r>
        <w:rPr>
          <w:rFonts w:ascii="Times New Roman" w:hAnsi="Times New Roman"/>
          <w:sz w:val="18"/>
          <w:szCs w:val="18"/>
        </w:rPr>
        <w:t>Zetty</w:t>
      </w:r>
      <w:proofErr w:type="spellEnd"/>
      <w:r>
        <w:rPr>
          <w:rFonts w:ascii="Times New Roman" w:hAnsi="Times New Roman"/>
          <w:sz w:val="18"/>
          <w:szCs w:val="18"/>
        </w:rPr>
        <w:t xml:space="preserve"> </w:t>
      </w:r>
      <w:proofErr w:type="spellStart"/>
      <w:r>
        <w:rPr>
          <w:rFonts w:ascii="Times New Roman" w:hAnsi="Times New Roman"/>
          <w:sz w:val="18"/>
          <w:szCs w:val="18"/>
        </w:rPr>
        <w:t>Maztura</w:t>
      </w:r>
      <w:proofErr w:type="spellEnd"/>
      <w:r>
        <w:rPr>
          <w:rFonts w:ascii="Times New Roman" w:hAnsi="Times New Roman"/>
          <w:sz w:val="18"/>
          <w:szCs w:val="18"/>
        </w:rPr>
        <w:t xml:space="preserve"> </w:t>
      </w:r>
      <w:proofErr w:type="spellStart"/>
      <w:r>
        <w:rPr>
          <w:rFonts w:ascii="Times New Roman" w:hAnsi="Times New Roman"/>
          <w:sz w:val="18"/>
          <w:szCs w:val="18"/>
        </w:rPr>
        <w:t>Tengku</w:t>
      </w:r>
      <w:proofErr w:type="spellEnd"/>
      <w:r>
        <w:rPr>
          <w:rFonts w:ascii="Times New Roman" w:hAnsi="Times New Roman"/>
          <w:sz w:val="18"/>
          <w:szCs w:val="18"/>
        </w:rPr>
        <w:t xml:space="preserve"> Jamaluddin</w:t>
      </w:r>
      <w:proofErr w:type="gramStart"/>
      <w:r w:rsidRPr="00BC2179">
        <w:rPr>
          <w:rFonts w:ascii="Times New Roman" w:hAnsi="Times New Roman"/>
          <w:sz w:val="18"/>
          <w:szCs w:val="18"/>
          <w:vertAlign w:val="superscript"/>
        </w:rPr>
        <w:t>1,</w:t>
      </w:r>
      <w:r w:rsidRPr="00BC2179">
        <w:rPr>
          <w:rFonts w:ascii="Times New Roman" w:hAnsi="Times New Roman"/>
          <w:sz w:val="18"/>
          <w:szCs w:val="18"/>
        </w:rPr>
        <w:t>*</w:t>
      </w:r>
      <w:proofErr w:type="gramEnd"/>
    </w:p>
    <w:p w:rsidR="00A460FC" w:rsidRPr="00BC2179" w:rsidRDefault="00A460FC" w:rsidP="00A460FC">
      <w:pPr>
        <w:pStyle w:val="MDPI16affiliation"/>
        <w:spacing w:line="240" w:lineRule="auto"/>
        <w:rPr>
          <w:rFonts w:ascii="Times New Roman" w:hAnsi="Times New Roman"/>
        </w:rPr>
      </w:pPr>
      <w:r w:rsidRPr="00BC2179">
        <w:rPr>
          <w:rFonts w:ascii="Times New Roman" w:hAnsi="Times New Roman"/>
          <w:b/>
          <w:bCs/>
          <w:vertAlign w:val="superscript"/>
        </w:rPr>
        <w:t>1</w:t>
      </w:r>
      <w:r w:rsidRPr="00BC2179">
        <w:rPr>
          <w:rFonts w:ascii="Times New Roman" w:hAnsi="Times New Roman"/>
        </w:rPr>
        <w:tab/>
        <w:t xml:space="preserve">Department of Medical Microbiology, Faculty of Medicine and Health Sciences, </w:t>
      </w:r>
      <w:proofErr w:type="spellStart"/>
      <w:r w:rsidRPr="00BC2179">
        <w:rPr>
          <w:rFonts w:ascii="Times New Roman" w:hAnsi="Times New Roman"/>
        </w:rPr>
        <w:t>Universiti</w:t>
      </w:r>
      <w:proofErr w:type="spellEnd"/>
      <w:r w:rsidRPr="00BC2179">
        <w:rPr>
          <w:rFonts w:ascii="Times New Roman" w:hAnsi="Times New Roman"/>
        </w:rPr>
        <w:t xml:space="preserve"> Putra Malaysia</w:t>
      </w:r>
      <w:r>
        <w:rPr>
          <w:rFonts w:ascii="Times New Roman" w:hAnsi="Times New Roman"/>
        </w:rPr>
        <w:t xml:space="preserve"> </w:t>
      </w:r>
      <w:r w:rsidRPr="00BC2179">
        <w:rPr>
          <w:rFonts w:ascii="Times New Roman" w:hAnsi="Times New Roman"/>
        </w:rPr>
        <w:t xml:space="preserve">1; </w:t>
      </w:r>
      <w:hyperlink r:id="rId6" w:history="1">
        <w:r w:rsidRPr="00514E67">
          <w:rPr>
            <w:rStyle w:val="Hyperlink"/>
          </w:rPr>
          <w:t>asalawudeen@gsu.edu.ng</w:t>
        </w:r>
      </w:hyperlink>
      <w:r>
        <w:t xml:space="preserve"> </w:t>
      </w:r>
      <w:r>
        <w:rPr>
          <w:rFonts w:ascii="Times New Roman" w:hAnsi="Times New Roman"/>
        </w:rPr>
        <w:t>(S.A</w:t>
      </w:r>
      <w:r w:rsidR="005E456E">
        <w:rPr>
          <w:rFonts w:ascii="Times New Roman" w:hAnsi="Times New Roman"/>
        </w:rPr>
        <w:t>)</w:t>
      </w:r>
      <w:r w:rsidRPr="00BC2179">
        <w:rPr>
          <w:rFonts w:ascii="Times New Roman" w:hAnsi="Times New Roman"/>
          <w:lang w:val="en-GB"/>
        </w:rPr>
        <w:t>;</w:t>
      </w:r>
      <w:r>
        <w:rPr>
          <w:rFonts w:ascii="Times New Roman" w:hAnsi="Times New Roman"/>
          <w:lang w:val="en-GB"/>
        </w:rPr>
        <w:t xml:space="preserve"> </w:t>
      </w:r>
      <w:hyperlink r:id="rId7" w:history="1">
        <w:r w:rsidRPr="00514E67">
          <w:rPr>
            <w:rStyle w:val="Hyperlink"/>
            <w:rFonts w:ascii="Times New Roman" w:hAnsi="Times New Roman"/>
            <w:lang w:val="en-GB"/>
          </w:rPr>
          <w:t>sitinorbaya@upm.edu.my</w:t>
        </w:r>
      </w:hyperlink>
      <w:r>
        <w:rPr>
          <w:rFonts w:ascii="Times New Roman" w:hAnsi="Times New Roman"/>
          <w:lang w:val="en-GB"/>
        </w:rPr>
        <w:t xml:space="preserve"> (S.N.M)</w:t>
      </w:r>
      <w:r w:rsidRPr="00BC2179">
        <w:rPr>
          <w:rFonts w:ascii="Times New Roman" w:hAnsi="Times New Roman"/>
          <w:lang w:val="en-GB"/>
        </w:rPr>
        <w:t xml:space="preserve"> </w:t>
      </w:r>
      <w:hyperlink r:id="rId8" w:history="1">
        <w:r w:rsidRPr="00514E67">
          <w:rPr>
            <w:rStyle w:val="Hyperlink"/>
            <w:rFonts w:ascii="Times New Roman" w:hAnsi="Times New Roman"/>
            <w:lang w:val="en-GB"/>
          </w:rPr>
          <w:t>tengkuzetty@upm.edu.my</w:t>
        </w:r>
      </w:hyperlink>
      <w:r>
        <w:rPr>
          <w:rFonts w:ascii="Times New Roman" w:hAnsi="Times New Roman"/>
          <w:lang w:val="en-GB"/>
        </w:rPr>
        <w:t xml:space="preserve"> (TZMTJ</w:t>
      </w:r>
      <w:r w:rsidRPr="00BC2179">
        <w:rPr>
          <w:rFonts w:ascii="Times New Roman" w:hAnsi="Times New Roman"/>
          <w:lang w:val="en-GB"/>
        </w:rPr>
        <w:t>)</w:t>
      </w:r>
    </w:p>
    <w:p w:rsidR="00A460FC" w:rsidRPr="009118B0" w:rsidRDefault="00A460FC" w:rsidP="009118B0">
      <w:pPr>
        <w:pStyle w:val="MDPI16affiliation"/>
        <w:spacing w:line="240" w:lineRule="auto"/>
        <w:rPr>
          <w:rFonts w:ascii="Times New Roman" w:hAnsi="Times New Roman"/>
        </w:rPr>
      </w:pPr>
      <w:r w:rsidRPr="00BC2179">
        <w:rPr>
          <w:rFonts w:ascii="Times New Roman" w:hAnsi="Times New Roman"/>
          <w:b/>
          <w:bCs/>
          <w:vertAlign w:val="superscript"/>
        </w:rPr>
        <w:t>2</w:t>
      </w:r>
      <w:r>
        <w:rPr>
          <w:rFonts w:ascii="Times New Roman" w:hAnsi="Times New Roman"/>
        </w:rPr>
        <w:tab/>
        <w:t xml:space="preserve">Department of Microbiology, Faculty of Science, </w:t>
      </w:r>
      <w:proofErr w:type="spellStart"/>
      <w:r>
        <w:rPr>
          <w:rFonts w:ascii="Times New Roman" w:hAnsi="Times New Roman"/>
        </w:rPr>
        <w:t>Gombe</w:t>
      </w:r>
      <w:proofErr w:type="spellEnd"/>
      <w:r>
        <w:rPr>
          <w:rFonts w:ascii="Times New Roman" w:hAnsi="Times New Roman"/>
        </w:rPr>
        <w:t xml:space="preserve"> State University, </w:t>
      </w:r>
      <w:proofErr w:type="spellStart"/>
      <w:r>
        <w:rPr>
          <w:rFonts w:ascii="Times New Roman" w:hAnsi="Times New Roman"/>
        </w:rPr>
        <w:t>Tudun</w:t>
      </w:r>
      <w:proofErr w:type="spellEnd"/>
      <w:r>
        <w:rPr>
          <w:rFonts w:ascii="Times New Roman" w:hAnsi="Times New Roman"/>
        </w:rPr>
        <w:t xml:space="preserve"> Wada, </w:t>
      </w:r>
      <w:proofErr w:type="spellStart"/>
      <w:r>
        <w:rPr>
          <w:rFonts w:ascii="Times New Roman" w:hAnsi="Times New Roman"/>
        </w:rPr>
        <w:t>Gombe</w:t>
      </w:r>
      <w:proofErr w:type="spellEnd"/>
      <w:r>
        <w:rPr>
          <w:rFonts w:ascii="Times New Roman" w:hAnsi="Times New Roman"/>
        </w:rPr>
        <w:t xml:space="preserve">, </w:t>
      </w:r>
      <w:proofErr w:type="spellStart"/>
      <w:r>
        <w:rPr>
          <w:rFonts w:ascii="Times New Roman" w:hAnsi="Times New Roman"/>
        </w:rPr>
        <w:t>Gombe</w:t>
      </w:r>
      <w:proofErr w:type="spellEnd"/>
      <w:r>
        <w:rPr>
          <w:rFonts w:ascii="Times New Roman" w:hAnsi="Times New Roman"/>
        </w:rPr>
        <w:t xml:space="preserve"> State, Nigeria: </w:t>
      </w:r>
      <w:hyperlink r:id="rId9" w:history="1">
        <w:r w:rsidRPr="00514E67">
          <w:rPr>
            <w:rStyle w:val="Hyperlink"/>
            <w:rFonts w:ascii="Times New Roman" w:hAnsi="Times New Roman"/>
          </w:rPr>
          <w:t>asalawudeen@gsu.edu.ng</w:t>
        </w:r>
      </w:hyperlink>
      <w:r>
        <w:rPr>
          <w:rFonts w:ascii="Times New Roman" w:hAnsi="Times New Roman"/>
        </w:rPr>
        <w:t xml:space="preserve"> (S.A)</w:t>
      </w:r>
    </w:p>
    <w:p w:rsidR="00A460FC" w:rsidRDefault="009118B0" w:rsidP="00A460FC">
      <w:pPr>
        <w:pStyle w:val="MDPI16affiliation"/>
        <w:spacing w:line="240" w:lineRule="auto"/>
        <w:rPr>
          <w:rFonts w:ascii="Times New Roman" w:hAnsi="Times New Roman"/>
          <w:bCs/>
        </w:rPr>
      </w:pPr>
      <w:r>
        <w:rPr>
          <w:rFonts w:ascii="Times New Roman" w:hAnsi="Times New Roman"/>
          <w:b/>
          <w:bCs/>
          <w:vertAlign w:val="superscript"/>
        </w:rPr>
        <w:t>3</w:t>
      </w:r>
      <w:r w:rsidR="00A460FC">
        <w:rPr>
          <w:rFonts w:ascii="Times New Roman" w:hAnsi="Times New Roman"/>
          <w:b/>
          <w:bCs/>
          <w:vertAlign w:val="superscript"/>
        </w:rPr>
        <w:t xml:space="preserve"> </w:t>
      </w:r>
      <w:r w:rsidR="00A460FC">
        <w:rPr>
          <w:rFonts w:ascii="Times New Roman" w:hAnsi="Times New Roman"/>
          <w:bCs/>
        </w:rPr>
        <w:t xml:space="preserve">Department of Biomedical Sciences, Faculty of Medicine and Health Sciences, </w:t>
      </w:r>
      <w:proofErr w:type="spellStart"/>
      <w:r w:rsidR="00A460FC">
        <w:rPr>
          <w:rFonts w:ascii="Times New Roman" w:hAnsi="Times New Roman"/>
          <w:bCs/>
        </w:rPr>
        <w:t>Universiti</w:t>
      </w:r>
      <w:proofErr w:type="spellEnd"/>
      <w:r w:rsidR="00A460FC">
        <w:rPr>
          <w:rFonts w:ascii="Times New Roman" w:hAnsi="Times New Roman"/>
          <w:bCs/>
        </w:rPr>
        <w:t xml:space="preserve"> Putra Malaysia: </w:t>
      </w:r>
      <w:hyperlink r:id="rId10" w:history="1">
        <w:r w:rsidR="00A460FC" w:rsidRPr="00514E67">
          <w:rPr>
            <w:rStyle w:val="Hyperlink"/>
            <w:rFonts w:ascii="Times New Roman" w:hAnsi="Times New Roman"/>
            <w:bCs/>
          </w:rPr>
          <w:t>mnasir@upm.edu.my</w:t>
        </w:r>
      </w:hyperlink>
      <w:r w:rsidR="00A460FC">
        <w:rPr>
          <w:rFonts w:ascii="Times New Roman" w:hAnsi="Times New Roman"/>
          <w:bCs/>
        </w:rPr>
        <w:t xml:space="preserve"> (M.N.M.D)</w:t>
      </w:r>
    </w:p>
    <w:p w:rsidR="00A460FC" w:rsidRPr="009118B0" w:rsidRDefault="009118B0" w:rsidP="009118B0">
      <w:pPr>
        <w:pStyle w:val="MDPI16affiliation"/>
        <w:spacing w:line="240" w:lineRule="auto"/>
        <w:rPr>
          <w:rFonts w:ascii="Times New Roman" w:hAnsi="Times New Roman"/>
          <w:bCs/>
        </w:rPr>
      </w:pPr>
      <w:r>
        <w:rPr>
          <w:rFonts w:ascii="Times New Roman" w:hAnsi="Times New Roman"/>
          <w:b/>
          <w:bCs/>
          <w:vertAlign w:val="superscript"/>
        </w:rPr>
        <w:t>4</w:t>
      </w:r>
      <w:r w:rsidR="00A460FC">
        <w:rPr>
          <w:rFonts w:ascii="Times New Roman" w:hAnsi="Times New Roman"/>
          <w:bCs/>
        </w:rPr>
        <w:t xml:space="preserve"> UKM Medical Molecular Biology Institute (UMBI), UKM Medical Centre, </w:t>
      </w:r>
      <w:proofErr w:type="spellStart"/>
      <w:r w:rsidR="00A460FC">
        <w:rPr>
          <w:rFonts w:ascii="Times New Roman" w:hAnsi="Times New Roman"/>
          <w:bCs/>
        </w:rPr>
        <w:t>Jalan</w:t>
      </w:r>
      <w:proofErr w:type="spellEnd"/>
      <w:r w:rsidR="00A460FC">
        <w:rPr>
          <w:rFonts w:ascii="Times New Roman" w:hAnsi="Times New Roman"/>
          <w:bCs/>
        </w:rPr>
        <w:t xml:space="preserve"> </w:t>
      </w:r>
      <w:proofErr w:type="spellStart"/>
      <w:r w:rsidR="00A460FC">
        <w:rPr>
          <w:rFonts w:ascii="Times New Roman" w:hAnsi="Times New Roman"/>
          <w:bCs/>
        </w:rPr>
        <w:t>Ya’acob</w:t>
      </w:r>
      <w:proofErr w:type="spellEnd"/>
      <w:r w:rsidR="00A460FC">
        <w:rPr>
          <w:rFonts w:ascii="Times New Roman" w:hAnsi="Times New Roman"/>
          <w:bCs/>
        </w:rPr>
        <w:t xml:space="preserve"> </w:t>
      </w:r>
      <w:proofErr w:type="spellStart"/>
      <w:r w:rsidR="00A460FC">
        <w:rPr>
          <w:rFonts w:ascii="Times New Roman" w:hAnsi="Times New Roman"/>
          <w:bCs/>
        </w:rPr>
        <w:t>Latiff</w:t>
      </w:r>
      <w:proofErr w:type="spellEnd"/>
      <w:r w:rsidR="00A460FC">
        <w:rPr>
          <w:rFonts w:ascii="Times New Roman" w:hAnsi="Times New Roman"/>
          <w:bCs/>
        </w:rPr>
        <w:t xml:space="preserve">, Bandar </w:t>
      </w:r>
      <w:proofErr w:type="spellStart"/>
      <w:r w:rsidR="00A460FC">
        <w:rPr>
          <w:rFonts w:ascii="Times New Roman" w:hAnsi="Times New Roman"/>
          <w:bCs/>
        </w:rPr>
        <w:t>Tun</w:t>
      </w:r>
      <w:proofErr w:type="spellEnd"/>
      <w:r w:rsidR="00A460FC">
        <w:rPr>
          <w:rFonts w:ascii="Times New Roman" w:hAnsi="Times New Roman"/>
          <w:bCs/>
        </w:rPr>
        <w:t xml:space="preserve"> </w:t>
      </w:r>
      <w:proofErr w:type="spellStart"/>
      <w:r w:rsidR="00A460FC">
        <w:rPr>
          <w:rFonts w:ascii="Times New Roman" w:hAnsi="Times New Roman"/>
          <w:bCs/>
        </w:rPr>
        <w:t>Razak</w:t>
      </w:r>
      <w:proofErr w:type="spellEnd"/>
      <w:r w:rsidR="00A460FC">
        <w:rPr>
          <w:rFonts w:ascii="Times New Roman" w:hAnsi="Times New Roman"/>
          <w:bCs/>
        </w:rPr>
        <w:t xml:space="preserve">, 56000 Kuala Lumpur, Malaysia: </w:t>
      </w:r>
      <w:hyperlink r:id="rId11" w:history="1">
        <w:r w:rsidR="00A460FC" w:rsidRPr="00514E67">
          <w:rPr>
            <w:rStyle w:val="Hyperlink"/>
            <w:rFonts w:ascii="Times New Roman" w:hAnsi="Times New Roman"/>
            <w:bCs/>
          </w:rPr>
          <w:t>hui-min@ppukm.ukm.edu.my</w:t>
        </w:r>
      </w:hyperlink>
      <w:r w:rsidR="00A460FC">
        <w:rPr>
          <w:rFonts w:ascii="Times New Roman" w:hAnsi="Times New Roman"/>
          <w:bCs/>
        </w:rPr>
        <w:t xml:space="preserve"> (H.M.N)</w:t>
      </w:r>
    </w:p>
    <w:p w:rsidR="00A460FC" w:rsidRPr="00CC065E" w:rsidRDefault="00A460FC" w:rsidP="00A460FC">
      <w:pPr>
        <w:pStyle w:val="MDPI14history"/>
        <w:spacing w:before="0" w:after="240" w:line="360" w:lineRule="auto"/>
        <w:ind w:left="311" w:hanging="198"/>
        <w:rPr>
          <w:rFonts w:ascii="Times New Roman" w:hAnsi="Times New Roman"/>
          <w:szCs w:val="18"/>
          <w:lang w:val="en-GB"/>
        </w:rPr>
      </w:pPr>
      <w:r w:rsidRPr="00BC2179">
        <w:rPr>
          <w:rFonts w:ascii="Times New Roman" w:hAnsi="Times New Roman"/>
          <w:b/>
          <w:szCs w:val="18"/>
        </w:rPr>
        <w:t>*</w:t>
      </w:r>
      <w:r w:rsidRPr="00BC2179">
        <w:rPr>
          <w:rFonts w:ascii="Times New Roman" w:hAnsi="Times New Roman"/>
          <w:szCs w:val="18"/>
        </w:rPr>
        <w:tab/>
        <w:t xml:space="preserve">Correspondence: </w:t>
      </w:r>
      <w:r>
        <w:rPr>
          <w:rFonts w:ascii="Times New Roman" w:hAnsi="Times New Roman"/>
          <w:szCs w:val="18"/>
          <w:lang w:val="en-GB"/>
        </w:rPr>
        <w:t>tengkuzetty@upm.edu.my</w:t>
      </w:r>
      <w:r w:rsidRPr="00BC2179">
        <w:rPr>
          <w:rFonts w:ascii="Times New Roman" w:hAnsi="Times New Roman"/>
          <w:szCs w:val="18"/>
          <w:lang w:val="en-GB"/>
        </w:rPr>
        <w:t>;</w:t>
      </w:r>
      <w:r w:rsidRPr="00BC2179">
        <w:rPr>
          <w:rFonts w:ascii="Times New Roman" w:hAnsi="Times New Roman"/>
          <w:szCs w:val="18"/>
        </w:rPr>
        <w:t xml:space="preserve"> Tel.: +60</w:t>
      </w:r>
      <w:bookmarkEnd w:id="2"/>
      <w:r>
        <w:rPr>
          <w:rFonts w:ascii="Times New Roman" w:hAnsi="Times New Roman"/>
          <w:szCs w:val="18"/>
          <w:lang w:val="en-GB"/>
        </w:rPr>
        <w:t>162035743</w:t>
      </w:r>
    </w:p>
    <w:p w:rsidR="00A460FC" w:rsidRPr="00BC2179" w:rsidRDefault="00A460FC" w:rsidP="00A460FC">
      <w:pPr>
        <w:spacing w:after="240" w:line="360" w:lineRule="auto"/>
        <w:jc w:val="both"/>
        <w:rPr>
          <w:rFonts w:ascii="Times New Roman" w:hAnsi="Times New Roman" w:cs="Times New Roman"/>
          <w:b/>
          <w:bCs/>
          <w:sz w:val="24"/>
          <w:szCs w:val="24"/>
        </w:rPr>
      </w:pPr>
      <w:bookmarkStart w:id="3" w:name="_Hlk79564991"/>
      <w:r w:rsidRPr="00BC2179">
        <w:rPr>
          <w:rFonts w:ascii="Times New Roman" w:hAnsi="Times New Roman" w:cs="Times New Roman"/>
          <w:b/>
          <w:bCs/>
          <w:sz w:val="24"/>
          <w:szCs w:val="24"/>
        </w:rPr>
        <w:t xml:space="preserve">Authors’ contributions: </w:t>
      </w:r>
      <w:r w:rsidRPr="00BC2179">
        <w:rPr>
          <w:rFonts w:ascii="Times New Roman" w:hAnsi="Times New Roman" w:cs="Times New Roman"/>
          <w:sz w:val="24"/>
          <w:szCs w:val="24"/>
        </w:rPr>
        <w:t>Conception of research idea</w:t>
      </w:r>
      <w:r w:rsidRPr="00BC2179">
        <w:rPr>
          <w:rFonts w:ascii="Times New Roman" w:hAnsi="Times New Roman" w:cs="Times New Roman"/>
          <w:b/>
          <w:bCs/>
          <w:sz w:val="24"/>
          <w:szCs w:val="24"/>
        </w:rPr>
        <w:t xml:space="preserve"> </w:t>
      </w:r>
      <w:r>
        <w:rPr>
          <w:rFonts w:ascii="Times New Roman" w:hAnsi="Times New Roman" w:cs="Times New Roman"/>
          <w:sz w:val="24"/>
          <w:szCs w:val="24"/>
        </w:rPr>
        <w:t>(TZMTJ), Literature review (SA), Research protocol design (SA), Study appraisal (TZMTJ</w:t>
      </w:r>
      <w:r w:rsidRPr="00BC2179">
        <w:rPr>
          <w:rFonts w:ascii="Times New Roman" w:hAnsi="Times New Roman" w:cs="Times New Roman"/>
          <w:sz w:val="24"/>
          <w:szCs w:val="24"/>
        </w:rPr>
        <w:t xml:space="preserve">, </w:t>
      </w:r>
      <w:r>
        <w:rPr>
          <w:rFonts w:ascii="Times New Roman" w:hAnsi="Times New Roman" w:cs="Times New Roman"/>
          <w:sz w:val="24"/>
          <w:szCs w:val="24"/>
        </w:rPr>
        <w:t>MNMD and HMN), Da</w:t>
      </w:r>
      <w:r w:rsidR="00E27434">
        <w:rPr>
          <w:rFonts w:ascii="Times New Roman" w:hAnsi="Times New Roman" w:cs="Times New Roman"/>
          <w:sz w:val="24"/>
          <w:szCs w:val="24"/>
        </w:rPr>
        <w:t xml:space="preserve">ta extraction (SA, SNM, </w:t>
      </w:r>
      <w:r>
        <w:rPr>
          <w:rFonts w:ascii="Times New Roman" w:hAnsi="Times New Roman" w:cs="Times New Roman"/>
          <w:sz w:val="24"/>
          <w:szCs w:val="24"/>
        </w:rPr>
        <w:t>and TZMTJ</w:t>
      </w:r>
      <w:r w:rsidRPr="00BC2179">
        <w:rPr>
          <w:rFonts w:ascii="Times New Roman" w:hAnsi="Times New Roman" w:cs="Times New Roman"/>
          <w:sz w:val="24"/>
          <w:szCs w:val="24"/>
        </w:rPr>
        <w:t>), Data analysis a</w:t>
      </w:r>
      <w:r>
        <w:rPr>
          <w:rFonts w:ascii="Times New Roman" w:hAnsi="Times New Roman" w:cs="Times New Roman"/>
          <w:sz w:val="24"/>
          <w:szCs w:val="24"/>
        </w:rPr>
        <w:t>nd interpretation of results (TZMTJ, SNM</w:t>
      </w:r>
      <w:r w:rsidRPr="00BC2179">
        <w:rPr>
          <w:rFonts w:ascii="Times New Roman" w:hAnsi="Times New Roman" w:cs="Times New Roman"/>
          <w:sz w:val="24"/>
          <w:szCs w:val="24"/>
        </w:rPr>
        <w:t xml:space="preserve">, </w:t>
      </w:r>
      <w:r w:rsidR="00E27434">
        <w:rPr>
          <w:rFonts w:ascii="Times New Roman" w:hAnsi="Times New Roman" w:cs="Times New Roman"/>
          <w:sz w:val="24"/>
          <w:szCs w:val="24"/>
        </w:rPr>
        <w:t>HMN,</w:t>
      </w:r>
      <w:r>
        <w:rPr>
          <w:rFonts w:ascii="Times New Roman" w:hAnsi="Times New Roman" w:cs="Times New Roman"/>
          <w:sz w:val="24"/>
          <w:szCs w:val="24"/>
        </w:rPr>
        <w:t xml:space="preserve"> and SA), Manuscript drafting (SA</w:t>
      </w:r>
      <w:r w:rsidRPr="00BC2179">
        <w:rPr>
          <w:rFonts w:ascii="Times New Roman" w:hAnsi="Times New Roman" w:cs="Times New Roman"/>
          <w:sz w:val="24"/>
          <w:szCs w:val="24"/>
        </w:rPr>
        <w:t>), and review of initial and final draft of</w:t>
      </w:r>
      <w:r>
        <w:rPr>
          <w:rFonts w:ascii="Times New Roman" w:hAnsi="Times New Roman" w:cs="Times New Roman"/>
          <w:sz w:val="24"/>
          <w:szCs w:val="24"/>
        </w:rPr>
        <w:t xml:space="preserve"> manuscript (TZMTJ</w:t>
      </w:r>
      <w:r w:rsidRPr="00BC2179">
        <w:rPr>
          <w:rFonts w:ascii="Times New Roman" w:hAnsi="Times New Roman" w:cs="Times New Roman"/>
          <w:sz w:val="24"/>
          <w:szCs w:val="24"/>
        </w:rPr>
        <w:t xml:space="preserve">, </w:t>
      </w:r>
      <w:r>
        <w:rPr>
          <w:rFonts w:ascii="Times New Roman" w:hAnsi="Times New Roman" w:cs="Times New Roman"/>
          <w:sz w:val="24"/>
          <w:szCs w:val="24"/>
        </w:rPr>
        <w:t>MNMD, HMN</w:t>
      </w:r>
      <w:r w:rsidRPr="00BC2179">
        <w:rPr>
          <w:rFonts w:ascii="Times New Roman" w:hAnsi="Times New Roman" w:cs="Times New Roman"/>
          <w:sz w:val="24"/>
          <w:szCs w:val="24"/>
        </w:rPr>
        <w:t xml:space="preserve"> </w:t>
      </w:r>
      <w:r>
        <w:rPr>
          <w:rFonts w:ascii="Times New Roman" w:hAnsi="Times New Roman" w:cs="Times New Roman"/>
          <w:sz w:val="24"/>
          <w:szCs w:val="24"/>
        </w:rPr>
        <w:t>and SNM</w:t>
      </w:r>
      <w:r w:rsidRPr="00BC2179">
        <w:rPr>
          <w:rFonts w:ascii="Times New Roman" w:hAnsi="Times New Roman" w:cs="Times New Roman"/>
          <w:sz w:val="24"/>
          <w:szCs w:val="24"/>
        </w:rPr>
        <w:t>)</w:t>
      </w:r>
    </w:p>
    <w:p w:rsidR="00A460FC" w:rsidRPr="00BC2179" w:rsidRDefault="00A460FC" w:rsidP="00A460FC">
      <w:pPr>
        <w:spacing w:line="360" w:lineRule="auto"/>
        <w:jc w:val="both"/>
        <w:rPr>
          <w:rFonts w:ascii="Times New Roman" w:hAnsi="Times New Roman" w:cs="Times New Roman"/>
          <w:b/>
          <w:bCs/>
          <w:sz w:val="24"/>
          <w:szCs w:val="24"/>
        </w:rPr>
      </w:pPr>
      <w:r w:rsidRPr="00BC2179">
        <w:rPr>
          <w:rFonts w:ascii="Times New Roman" w:hAnsi="Times New Roman" w:cs="Times New Roman"/>
          <w:b/>
          <w:bCs/>
          <w:sz w:val="24"/>
          <w:szCs w:val="24"/>
        </w:rPr>
        <w:t>Source of Support:</w:t>
      </w:r>
      <w:r w:rsidRPr="00BC2179">
        <w:rPr>
          <w:rFonts w:ascii="Times New Roman" w:hAnsi="Times New Roman" w:cs="Times New Roman"/>
          <w:sz w:val="24"/>
          <w:szCs w:val="24"/>
        </w:rPr>
        <w:t xml:space="preserve"> </w:t>
      </w:r>
      <w:proofErr w:type="spellStart"/>
      <w:r w:rsidRPr="00BC2179">
        <w:rPr>
          <w:rFonts w:ascii="Times New Roman" w:hAnsi="Times New Roman" w:cs="Times New Roman"/>
          <w:sz w:val="24"/>
          <w:szCs w:val="24"/>
        </w:rPr>
        <w:t>Universiti</w:t>
      </w:r>
      <w:proofErr w:type="spellEnd"/>
      <w:r w:rsidRPr="00BC2179">
        <w:rPr>
          <w:rFonts w:ascii="Times New Roman" w:hAnsi="Times New Roman" w:cs="Times New Roman"/>
          <w:sz w:val="24"/>
          <w:szCs w:val="24"/>
        </w:rPr>
        <w:t xml:space="preserve"> Putra Malaysia</w:t>
      </w:r>
    </w:p>
    <w:p w:rsidR="00A460FC" w:rsidRPr="00BC2179" w:rsidRDefault="00A460FC" w:rsidP="00A460FC">
      <w:pPr>
        <w:spacing w:line="360" w:lineRule="auto"/>
        <w:jc w:val="both"/>
        <w:rPr>
          <w:rFonts w:ascii="Times New Roman" w:hAnsi="Times New Roman" w:cs="Times New Roman"/>
          <w:b/>
          <w:bCs/>
          <w:sz w:val="24"/>
          <w:szCs w:val="24"/>
        </w:rPr>
      </w:pPr>
      <w:r w:rsidRPr="00BC2179">
        <w:rPr>
          <w:rFonts w:ascii="Times New Roman" w:hAnsi="Times New Roman" w:cs="Times New Roman"/>
          <w:b/>
          <w:bCs/>
          <w:sz w:val="24"/>
          <w:szCs w:val="24"/>
        </w:rPr>
        <w:t xml:space="preserve">Sponsor: </w:t>
      </w:r>
      <w:proofErr w:type="spellStart"/>
      <w:r w:rsidRPr="00BC2179">
        <w:rPr>
          <w:rFonts w:ascii="Times New Roman" w:hAnsi="Times New Roman" w:cs="Times New Roman"/>
          <w:sz w:val="24"/>
          <w:szCs w:val="24"/>
        </w:rPr>
        <w:t>Universiti</w:t>
      </w:r>
      <w:proofErr w:type="spellEnd"/>
      <w:r w:rsidRPr="00BC2179">
        <w:rPr>
          <w:rFonts w:ascii="Times New Roman" w:hAnsi="Times New Roman" w:cs="Times New Roman"/>
          <w:sz w:val="24"/>
          <w:szCs w:val="24"/>
        </w:rPr>
        <w:t xml:space="preserve"> Putra Malaysia</w:t>
      </w:r>
    </w:p>
    <w:p w:rsidR="00A460FC" w:rsidRPr="00BC2179" w:rsidRDefault="00A460FC" w:rsidP="00A460FC">
      <w:pPr>
        <w:spacing w:line="360" w:lineRule="auto"/>
        <w:jc w:val="both"/>
        <w:rPr>
          <w:rFonts w:ascii="Times New Roman" w:hAnsi="Times New Roman" w:cs="Times New Roman"/>
          <w:sz w:val="24"/>
          <w:szCs w:val="24"/>
        </w:rPr>
      </w:pPr>
      <w:r w:rsidRPr="00BC2179">
        <w:rPr>
          <w:rFonts w:ascii="Times New Roman" w:hAnsi="Times New Roman" w:cs="Times New Roman"/>
          <w:b/>
          <w:bCs/>
          <w:sz w:val="24"/>
          <w:szCs w:val="24"/>
        </w:rPr>
        <w:t xml:space="preserve">Role of sponsor: </w:t>
      </w:r>
      <w:r w:rsidRPr="00BC2179">
        <w:rPr>
          <w:rFonts w:ascii="Times New Roman" w:hAnsi="Times New Roman" w:cs="Times New Roman"/>
          <w:sz w:val="24"/>
          <w:szCs w:val="24"/>
        </w:rPr>
        <w:t>The sponsor did not play any role in the development of the study protocol</w:t>
      </w:r>
      <w:bookmarkEnd w:id="3"/>
      <w:r w:rsidRPr="00BC2179">
        <w:rPr>
          <w:rFonts w:ascii="Times New Roman" w:hAnsi="Times New Roman" w:cs="Times New Roman"/>
          <w:sz w:val="24"/>
          <w:szCs w:val="24"/>
        </w:rPr>
        <w:t>.</w:t>
      </w:r>
    </w:p>
    <w:p w:rsidR="00A460FC" w:rsidRDefault="00A460FC" w:rsidP="00A460FC">
      <w:pPr>
        <w:spacing w:line="360" w:lineRule="auto"/>
        <w:jc w:val="both"/>
        <w:rPr>
          <w:rFonts w:ascii="Times New Roman" w:hAnsi="Times New Roman" w:cs="Times New Roman"/>
          <w:b/>
          <w:bCs/>
          <w:sz w:val="24"/>
          <w:szCs w:val="24"/>
        </w:rPr>
      </w:pPr>
      <w:r w:rsidRPr="00BC2179">
        <w:rPr>
          <w:rFonts w:ascii="Times New Roman" w:hAnsi="Times New Roman" w:cs="Times New Roman"/>
          <w:b/>
          <w:bCs/>
          <w:sz w:val="24"/>
          <w:szCs w:val="24"/>
        </w:rPr>
        <w:t>Introduction</w:t>
      </w:r>
    </w:p>
    <w:p w:rsidR="003276A5" w:rsidRPr="003276A5" w:rsidRDefault="003276A5" w:rsidP="003276A5">
      <w:pPr>
        <w:spacing w:line="480" w:lineRule="auto"/>
        <w:rPr>
          <w:rFonts w:ascii="Times New Roman" w:eastAsia="Arial" w:hAnsi="Times New Roman" w:cs="Times New Roman"/>
          <w:sz w:val="24"/>
          <w:szCs w:val="24"/>
        </w:rPr>
      </w:pPr>
      <w:r w:rsidRPr="003276A5">
        <w:rPr>
          <w:rFonts w:ascii="Times New Roman" w:eastAsia="Arial" w:hAnsi="Times New Roman" w:cs="Times New Roman"/>
          <w:sz w:val="24"/>
          <w:szCs w:val="24"/>
        </w:rPr>
        <w:t xml:space="preserve">ESBLs are enzymes that can </w:t>
      </w:r>
      <w:proofErr w:type="spellStart"/>
      <w:r>
        <w:rPr>
          <w:rFonts w:ascii="Times New Roman" w:eastAsia="Arial" w:hAnsi="Times New Roman" w:cs="Times New Roman"/>
          <w:sz w:val="24"/>
          <w:szCs w:val="24"/>
        </w:rPr>
        <w:t>hydrolyze</w:t>
      </w:r>
      <w:proofErr w:type="spellEnd"/>
      <w:r w:rsidRPr="003276A5">
        <w:rPr>
          <w:rFonts w:ascii="Times New Roman" w:eastAsia="Arial" w:hAnsi="Times New Roman" w:cs="Times New Roman"/>
          <w:sz w:val="24"/>
          <w:szCs w:val="24"/>
        </w:rPr>
        <w:t xml:space="preserve"> a wide variety of β-lactam antibiotics including </w:t>
      </w:r>
      <w:proofErr w:type="spellStart"/>
      <w:r w:rsidRPr="003276A5">
        <w:rPr>
          <w:rFonts w:ascii="Times New Roman" w:eastAsia="Arial" w:hAnsi="Times New Roman" w:cs="Times New Roman"/>
          <w:sz w:val="24"/>
          <w:szCs w:val="24"/>
        </w:rPr>
        <w:t>oxymino</w:t>
      </w:r>
      <w:proofErr w:type="spellEnd"/>
      <w:r w:rsidRPr="003276A5">
        <w:rPr>
          <w:rFonts w:ascii="Times New Roman" w:eastAsia="Arial" w:hAnsi="Times New Roman" w:cs="Times New Roman"/>
          <w:sz w:val="24"/>
          <w:szCs w:val="24"/>
        </w:rPr>
        <w:t xml:space="preserve"> </w:t>
      </w:r>
      <w:proofErr w:type="spellStart"/>
      <w:r w:rsidRPr="003276A5">
        <w:rPr>
          <w:rFonts w:ascii="Times New Roman" w:eastAsia="Arial" w:hAnsi="Times New Roman" w:cs="Times New Roman"/>
          <w:sz w:val="24"/>
          <w:szCs w:val="24"/>
        </w:rPr>
        <w:t>cephalosporins</w:t>
      </w:r>
      <w:proofErr w:type="spellEnd"/>
      <w:r w:rsidRPr="003276A5">
        <w:rPr>
          <w:rFonts w:ascii="Times New Roman" w:eastAsia="Arial" w:hAnsi="Times New Roman" w:cs="Times New Roman"/>
          <w:sz w:val="24"/>
          <w:szCs w:val="24"/>
        </w:rPr>
        <w:t xml:space="preserve"> and </w:t>
      </w:r>
      <w:proofErr w:type="spellStart"/>
      <w:r w:rsidRPr="003276A5">
        <w:rPr>
          <w:rFonts w:ascii="Times New Roman" w:eastAsia="Arial" w:hAnsi="Times New Roman" w:cs="Times New Roman"/>
          <w:sz w:val="24"/>
          <w:szCs w:val="24"/>
        </w:rPr>
        <w:t>aztreonam</w:t>
      </w:r>
      <w:proofErr w:type="spellEnd"/>
      <w:r w:rsidRPr="003276A5">
        <w:rPr>
          <w:rFonts w:ascii="Times New Roman" w:eastAsia="Arial" w:hAnsi="Times New Roman" w:cs="Times New Roman"/>
          <w:sz w:val="24"/>
          <w:szCs w:val="24"/>
        </w:rPr>
        <w:t xml:space="preserve"> but </w:t>
      </w:r>
      <w:r>
        <w:rPr>
          <w:rFonts w:ascii="Times New Roman" w:eastAsia="Arial" w:hAnsi="Times New Roman" w:cs="Times New Roman"/>
          <w:sz w:val="24"/>
          <w:szCs w:val="24"/>
        </w:rPr>
        <w:t>inhibited</w:t>
      </w:r>
      <w:r w:rsidRPr="003276A5">
        <w:rPr>
          <w:rFonts w:ascii="Times New Roman" w:eastAsia="Arial" w:hAnsi="Times New Roman" w:cs="Times New Roman"/>
          <w:sz w:val="24"/>
          <w:szCs w:val="24"/>
        </w:rPr>
        <w:t xml:space="preserve"> by β-lactam inhibitors like clavulanic acid, </w:t>
      </w:r>
      <w:proofErr w:type="spellStart"/>
      <w:r w:rsidRPr="003276A5">
        <w:rPr>
          <w:rFonts w:ascii="Times New Roman" w:eastAsia="Arial" w:hAnsi="Times New Roman" w:cs="Times New Roman"/>
          <w:sz w:val="24"/>
          <w:szCs w:val="24"/>
        </w:rPr>
        <w:t>tazobactam</w:t>
      </w:r>
      <w:proofErr w:type="spellEnd"/>
      <w:r w:rsidRPr="003276A5">
        <w:rPr>
          <w:rFonts w:ascii="Times New Roman" w:eastAsia="Arial" w:hAnsi="Times New Roman" w:cs="Times New Roman"/>
          <w:sz w:val="24"/>
          <w:szCs w:val="24"/>
        </w:rPr>
        <w:t xml:space="preserve">, and </w:t>
      </w:r>
      <w:proofErr w:type="spellStart"/>
      <w:r w:rsidRPr="003276A5">
        <w:rPr>
          <w:rFonts w:ascii="Times New Roman" w:eastAsia="Arial" w:hAnsi="Times New Roman" w:cs="Times New Roman"/>
          <w:sz w:val="24"/>
          <w:szCs w:val="24"/>
        </w:rPr>
        <w:t>sulbactam</w:t>
      </w:r>
      <w:proofErr w:type="spellEnd"/>
      <w:r w:rsidRPr="003276A5">
        <w:rPr>
          <w:rFonts w:ascii="Times New Roman" w:eastAsia="Arial" w:hAnsi="Times New Roman" w:cs="Times New Roman"/>
          <w:sz w:val="24"/>
          <w:szCs w:val="24"/>
        </w:rPr>
        <w:t xml:space="preserve"> (Silva-Sanchez et al., 2011). These enzymes are encoded by genes that are mainly plasmid-mediated and most widespread among family Enterobacteriaceae. ESBL genes are categorized into three main types. These are </w:t>
      </w:r>
      <w:proofErr w:type="spellStart"/>
      <w:r w:rsidRPr="003276A5">
        <w:rPr>
          <w:rFonts w:ascii="Times New Roman" w:eastAsia="Arial" w:hAnsi="Times New Roman" w:cs="Times New Roman"/>
          <w:sz w:val="24"/>
          <w:szCs w:val="24"/>
        </w:rPr>
        <w:t>temoneira</w:t>
      </w:r>
      <w:proofErr w:type="spellEnd"/>
      <w:r w:rsidRPr="003276A5">
        <w:rPr>
          <w:rFonts w:ascii="Times New Roman" w:eastAsia="Arial" w:hAnsi="Times New Roman" w:cs="Times New Roman"/>
          <w:sz w:val="24"/>
          <w:szCs w:val="24"/>
        </w:rPr>
        <w:t xml:space="preserve"> (TEM), Sulfhydryl variable (SHV) enzymes, and </w:t>
      </w:r>
      <w:proofErr w:type="spellStart"/>
      <w:r w:rsidRPr="003276A5">
        <w:rPr>
          <w:rFonts w:ascii="Times New Roman" w:eastAsia="Arial" w:hAnsi="Times New Roman" w:cs="Times New Roman"/>
          <w:sz w:val="24"/>
          <w:szCs w:val="24"/>
        </w:rPr>
        <w:t>cefotaximase</w:t>
      </w:r>
      <w:proofErr w:type="spellEnd"/>
      <w:r w:rsidRPr="003276A5">
        <w:rPr>
          <w:rFonts w:ascii="Times New Roman" w:eastAsia="Arial" w:hAnsi="Times New Roman" w:cs="Times New Roman"/>
          <w:sz w:val="24"/>
          <w:szCs w:val="24"/>
        </w:rPr>
        <w:t xml:space="preserve"> (CTX-M) type β-lactamases (Perez et al., 2007). There is no consensus on the precise definition of ESBLs. A commonly </w:t>
      </w:r>
      <w:r w:rsidRPr="003276A5">
        <w:rPr>
          <w:rFonts w:ascii="Times New Roman" w:eastAsia="Arial" w:hAnsi="Times New Roman" w:cs="Times New Roman"/>
          <w:sz w:val="24"/>
          <w:szCs w:val="24"/>
        </w:rPr>
        <w:lastRenderedPageBreak/>
        <w:t xml:space="preserve">used working definition is that the ESBLs are β-lactamases capable of conferring bacterial resistance to the penicillin, first, second, and third-generation </w:t>
      </w:r>
      <w:proofErr w:type="spellStart"/>
      <w:r w:rsidRPr="003276A5">
        <w:rPr>
          <w:rFonts w:ascii="Times New Roman" w:eastAsia="Arial" w:hAnsi="Times New Roman" w:cs="Times New Roman"/>
          <w:sz w:val="24"/>
          <w:szCs w:val="24"/>
        </w:rPr>
        <w:t>cephalosporins</w:t>
      </w:r>
      <w:proofErr w:type="spellEnd"/>
      <w:r w:rsidRPr="003276A5">
        <w:rPr>
          <w:rFonts w:ascii="Times New Roman" w:eastAsia="Arial" w:hAnsi="Times New Roman" w:cs="Times New Roman"/>
          <w:sz w:val="24"/>
          <w:szCs w:val="24"/>
        </w:rPr>
        <w:t xml:space="preserve">, and </w:t>
      </w:r>
      <w:proofErr w:type="spellStart"/>
      <w:r w:rsidRPr="003276A5">
        <w:rPr>
          <w:rFonts w:ascii="Times New Roman" w:eastAsia="Arial" w:hAnsi="Times New Roman" w:cs="Times New Roman"/>
          <w:sz w:val="24"/>
          <w:szCs w:val="24"/>
        </w:rPr>
        <w:t>aztreonam</w:t>
      </w:r>
      <w:proofErr w:type="spellEnd"/>
      <w:r w:rsidRPr="003276A5">
        <w:rPr>
          <w:rFonts w:ascii="Times New Roman" w:eastAsia="Arial" w:hAnsi="Times New Roman" w:cs="Times New Roman"/>
          <w:sz w:val="24"/>
          <w:szCs w:val="24"/>
        </w:rPr>
        <w:t xml:space="preserve"> (but not the </w:t>
      </w:r>
      <w:proofErr w:type="spellStart"/>
      <w:r w:rsidRPr="003276A5">
        <w:rPr>
          <w:rFonts w:ascii="Times New Roman" w:eastAsia="Arial" w:hAnsi="Times New Roman" w:cs="Times New Roman"/>
          <w:sz w:val="24"/>
          <w:szCs w:val="24"/>
        </w:rPr>
        <w:t>cephamycins</w:t>
      </w:r>
      <w:proofErr w:type="spellEnd"/>
      <w:r w:rsidRPr="003276A5">
        <w:rPr>
          <w:rFonts w:ascii="Times New Roman" w:eastAsia="Arial" w:hAnsi="Times New Roman" w:cs="Times New Roman"/>
          <w:sz w:val="24"/>
          <w:szCs w:val="24"/>
        </w:rPr>
        <w:t xml:space="preserve"> or </w:t>
      </w:r>
      <w:proofErr w:type="spellStart"/>
      <w:r w:rsidRPr="003276A5">
        <w:rPr>
          <w:rFonts w:ascii="Times New Roman" w:eastAsia="Arial" w:hAnsi="Times New Roman" w:cs="Times New Roman"/>
          <w:sz w:val="24"/>
          <w:szCs w:val="24"/>
        </w:rPr>
        <w:t>carbapenems</w:t>
      </w:r>
      <w:proofErr w:type="spellEnd"/>
      <w:r w:rsidRPr="003276A5">
        <w:rPr>
          <w:rFonts w:ascii="Times New Roman" w:eastAsia="Arial" w:hAnsi="Times New Roman" w:cs="Times New Roman"/>
          <w:sz w:val="24"/>
          <w:szCs w:val="24"/>
        </w:rPr>
        <w:t>) by hydrolysis of these antibiotics and which are inhibited by β-lactamase inhibitors such as clavulanic acid. Β-lactamases are most commonly classified according to two general schemes: The Ambler molecular classification scheme and the Bush-Jacoby-</w:t>
      </w:r>
      <w:proofErr w:type="spellStart"/>
      <w:r w:rsidRPr="003276A5">
        <w:rPr>
          <w:rFonts w:ascii="Times New Roman" w:eastAsia="Arial" w:hAnsi="Times New Roman" w:cs="Times New Roman"/>
          <w:sz w:val="24"/>
          <w:szCs w:val="24"/>
        </w:rPr>
        <w:t>Medieros</w:t>
      </w:r>
      <w:proofErr w:type="spellEnd"/>
      <w:r w:rsidRPr="003276A5">
        <w:rPr>
          <w:rFonts w:ascii="Times New Roman" w:eastAsia="Arial" w:hAnsi="Times New Roman" w:cs="Times New Roman"/>
          <w:sz w:val="24"/>
          <w:szCs w:val="24"/>
        </w:rPr>
        <w:t xml:space="preserve"> functional classification system. The Ambler scheme divides β-lactamases into four major classes (A to D) on the basis of protein homology (amino acid similarity) and not phenotypic characteristics. In the Ambler classification scheme β-lactamases of class A, C and D are serine β-lactamases while in contrast, the class B β-lactamases are </w:t>
      </w:r>
      <w:proofErr w:type="spellStart"/>
      <w:r>
        <w:rPr>
          <w:rFonts w:ascii="Times New Roman" w:eastAsia="Arial" w:hAnsi="Times New Roman" w:cs="Times New Roman"/>
          <w:sz w:val="24"/>
          <w:szCs w:val="24"/>
        </w:rPr>
        <w:t>Metallo</w:t>
      </w:r>
      <w:proofErr w:type="spellEnd"/>
      <w:r w:rsidRPr="003276A5">
        <w:rPr>
          <w:rFonts w:ascii="Times New Roman" w:eastAsia="Arial" w:hAnsi="Times New Roman" w:cs="Times New Roman"/>
          <w:sz w:val="24"/>
          <w:szCs w:val="24"/>
        </w:rPr>
        <w:t>-β-lactamases.</w:t>
      </w:r>
    </w:p>
    <w:p w:rsidR="003276A5" w:rsidRPr="003276A5" w:rsidRDefault="003276A5" w:rsidP="003276A5">
      <w:pPr>
        <w:spacing w:line="480" w:lineRule="auto"/>
        <w:rPr>
          <w:rFonts w:ascii="Times New Roman" w:hAnsi="Times New Roman" w:cs="Times New Roman"/>
          <w:iCs/>
          <w:sz w:val="24"/>
          <w:szCs w:val="24"/>
        </w:rPr>
      </w:pPr>
      <w:r w:rsidRPr="003276A5">
        <w:rPr>
          <w:rFonts w:ascii="Times New Roman" w:eastAsia="Arial" w:hAnsi="Times New Roman" w:cs="Times New Roman"/>
          <w:sz w:val="24"/>
          <w:szCs w:val="24"/>
        </w:rPr>
        <w:t>Infectious diseases caused by ESBL producing Enterobacteriaceae are an emerging problem worldwide which increases the empirical treatment failure, hospital cost, rate of morbidity</w:t>
      </w:r>
      <w:r>
        <w:rPr>
          <w:rFonts w:ascii="Times New Roman" w:eastAsia="Arial" w:hAnsi="Times New Roman" w:cs="Times New Roman"/>
          <w:sz w:val="24"/>
          <w:szCs w:val="24"/>
        </w:rPr>
        <w:t>,</w:t>
      </w:r>
      <w:r w:rsidRPr="003276A5">
        <w:rPr>
          <w:rFonts w:ascii="Times New Roman" w:eastAsia="Arial" w:hAnsi="Times New Roman" w:cs="Times New Roman"/>
          <w:sz w:val="24"/>
          <w:szCs w:val="24"/>
        </w:rPr>
        <w:t xml:space="preserve"> and mortality. This also leads to the hospital infection outbreak. ESBL producing Enterobacteriaceae were first reported from Germany in 1983 and since then, their incidence has been reported to be increasing rapidly worldwide (Jena et al., 2018). Infectious diseases are a serious health problem, being one of the main causes of morbidity worldwide. After extensive and indiscriminate use of antibiotics, bacteria have developed resistance mechanisms, making it difficult to control infections. It is estimated that 17 to 20 million people die worldwide each year of infectious diseases. In addition, about 10 million hospital-acquired infections occur each year resulting in approximately 300,000 deaths (Jena et al., 2018). </w:t>
      </w:r>
      <w:r w:rsidRPr="003276A5">
        <w:rPr>
          <w:rFonts w:ascii="Times New Roman" w:hAnsi="Times New Roman" w:cs="Times New Roman"/>
          <w:sz w:val="24"/>
          <w:szCs w:val="24"/>
        </w:rPr>
        <w:t xml:space="preserve">The emergence of resistance in Enterobacteriaceae is considered an alarming health threat because, during the last decade, a growing number of </w:t>
      </w:r>
      <w:r w:rsidRPr="003276A5">
        <w:rPr>
          <w:rFonts w:ascii="Times New Roman" w:hAnsi="Times New Roman" w:cs="Times New Roman"/>
          <w:i/>
          <w:sz w:val="24"/>
          <w:szCs w:val="24"/>
        </w:rPr>
        <w:t xml:space="preserve">K. pneumonia </w:t>
      </w:r>
      <w:r w:rsidRPr="003276A5">
        <w:rPr>
          <w:rFonts w:ascii="Times New Roman" w:hAnsi="Times New Roman" w:cs="Times New Roman"/>
          <w:sz w:val="24"/>
          <w:szCs w:val="24"/>
        </w:rPr>
        <w:t xml:space="preserve">and </w:t>
      </w:r>
      <w:r w:rsidRPr="003276A5">
        <w:rPr>
          <w:rFonts w:ascii="Times New Roman" w:hAnsi="Times New Roman" w:cs="Times New Roman"/>
          <w:i/>
          <w:sz w:val="24"/>
          <w:szCs w:val="24"/>
        </w:rPr>
        <w:t xml:space="preserve">E. coli </w:t>
      </w:r>
      <w:r w:rsidRPr="003276A5">
        <w:rPr>
          <w:rFonts w:ascii="Times New Roman" w:hAnsi="Times New Roman" w:cs="Times New Roman"/>
          <w:sz w:val="24"/>
          <w:szCs w:val="24"/>
        </w:rPr>
        <w:t>have developed resistance against third-generation cephalosporin due to ESBLs (</w:t>
      </w:r>
      <w:proofErr w:type="spellStart"/>
      <w:r w:rsidRPr="003276A5">
        <w:rPr>
          <w:rFonts w:ascii="Times New Roman" w:hAnsi="Times New Roman" w:cs="Times New Roman"/>
          <w:sz w:val="24"/>
          <w:szCs w:val="24"/>
        </w:rPr>
        <w:t>Pertason</w:t>
      </w:r>
      <w:proofErr w:type="spellEnd"/>
      <w:r w:rsidRPr="003276A5">
        <w:rPr>
          <w:rFonts w:ascii="Times New Roman" w:hAnsi="Times New Roman" w:cs="Times New Roman"/>
          <w:sz w:val="24"/>
          <w:szCs w:val="24"/>
        </w:rPr>
        <w:t xml:space="preserve"> and </w:t>
      </w:r>
      <w:proofErr w:type="spellStart"/>
      <w:r w:rsidRPr="003276A5">
        <w:rPr>
          <w:rFonts w:ascii="Times New Roman" w:hAnsi="Times New Roman" w:cs="Times New Roman"/>
          <w:sz w:val="24"/>
          <w:szCs w:val="24"/>
        </w:rPr>
        <w:t>Bonomo</w:t>
      </w:r>
      <w:proofErr w:type="spellEnd"/>
      <w:r w:rsidRPr="003276A5">
        <w:rPr>
          <w:rFonts w:ascii="Times New Roman" w:hAnsi="Times New Roman" w:cs="Times New Roman"/>
          <w:sz w:val="24"/>
          <w:szCs w:val="24"/>
        </w:rPr>
        <w:t>, 2005).</w:t>
      </w:r>
      <w:r w:rsidRPr="003276A5">
        <w:rPr>
          <w:rFonts w:ascii="Times New Roman" w:hAnsi="Times New Roman" w:cs="Times New Roman"/>
          <w:i/>
          <w:iCs/>
          <w:sz w:val="24"/>
          <w:szCs w:val="24"/>
        </w:rPr>
        <w:t xml:space="preserve"> K. pneumoniae </w:t>
      </w:r>
      <w:r w:rsidRPr="003276A5">
        <w:rPr>
          <w:rFonts w:ascii="Times New Roman" w:hAnsi="Times New Roman" w:cs="Times New Roman"/>
          <w:sz w:val="24"/>
          <w:szCs w:val="24"/>
        </w:rPr>
        <w:t xml:space="preserve">is gram-negative, non-motile, encapsulation-fermenting, optional anaerobic bacteria that are rod-shaped, established in normal mouth, skin, and </w:t>
      </w:r>
      <w:r w:rsidRPr="003276A5">
        <w:rPr>
          <w:rFonts w:ascii="Times New Roman" w:hAnsi="Times New Roman" w:cs="Times New Roman"/>
          <w:sz w:val="24"/>
          <w:szCs w:val="24"/>
        </w:rPr>
        <w:lastRenderedPageBreak/>
        <w:t xml:space="preserve">intestines flora and </w:t>
      </w:r>
      <w:proofErr w:type="spellStart"/>
      <w:r w:rsidRPr="003276A5">
        <w:rPr>
          <w:rFonts w:ascii="Times New Roman" w:hAnsi="Times New Roman" w:cs="Times New Roman"/>
          <w:sz w:val="24"/>
          <w:szCs w:val="24"/>
        </w:rPr>
        <w:t>feces</w:t>
      </w:r>
      <w:proofErr w:type="spellEnd"/>
      <w:r w:rsidRPr="003276A5">
        <w:rPr>
          <w:rFonts w:ascii="Times New Roman" w:hAnsi="Times New Roman" w:cs="Times New Roman"/>
          <w:sz w:val="24"/>
          <w:szCs w:val="24"/>
        </w:rPr>
        <w:t xml:space="preserve"> of about 5% of people. It triggers tiny bacterial pneumonia. It may cause substantial </w:t>
      </w:r>
      <w:proofErr w:type="spellStart"/>
      <w:r w:rsidRPr="003276A5">
        <w:rPr>
          <w:rFonts w:ascii="Times New Roman" w:hAnsi="Times New Roman" w:cs="Times New Roman"/>
          <w:sz w:val="24"/>
          <w:szCs w:val="24"/>
        </w:rPr>
        <w:t>hemorrhagic</w:t>
      </w:r>
      <w:proofErr w:type="spellEnd"/>
      <w:r w:rsidRPr="003276A5">
        <w:rPr>
          <w:rFonts w:ascii="Times New Roman" w:hAnsi="Times New Roman" w:cs="Times New Roman"/>
          <w:sz w:val="24"/>
          <w:szCs w:val="24"/>
        </w:rPr>
        <w:t xml:space="preserve"> necrotizing lung consolidation. Occasionally, it induces urinary tract infection and focal lesion </w:t>
      </w:r>
      <w:proofErr w:type="spellStart"/>
      <w:r w:rsidRPr="003276A5">
        <w:rPr>
          <w:rFonts w:ascii="Times New Roman" w:hAnsi="Times New Roman" w:cs="Times New Roman"/>
          <w:sz w:val="24"/>
          <w:szCs w:val="24"/>
        </w:rPr>
        <w:t>bacteremia</w:t>
      </w:r>
      <w:proofErr w:type="spellEnd"/>
      <w:r w:rsidRPr="003276A5">
        <w:rPr>
          <w:rFonts w:ascii="Times New Roman" w:hAnsi="Times New Roman" w:cs="Times New Roman"/>
          <w:sz w:val="24"/>
          <w:szCs w:val="24"/>
        </w:rPr>
        <w:t xml:space="preserve"> in compromised patients. </w:t>
      </w:r>
      <w:r w:rsidRPr="003276A5">
        <w:rPr>
          <w:rFonts w:ascii="Times New Roman" w:hAnsi="Times New Roman" w:cs="Times New Roman"/>
          <w:i/>
          <w:iCs/>
          <w:sz w:val="24"/>
          <w:szCs w:val="24"/>
        </w:rPr>
        <w:t xml:space="preserve">K. pneumoniae </w:t>
      </w:r>
      <w:r w:rsidRPr="003276A5">
        <w:rPr>
          <w:rFonts w:ascii="Times New Roman" w:hAnsi="Times New Roman" w:cs="Times New Roman"/>
          <w:sz w:val="24"/>
          <w:szCs w:val="24"/>
        </w:rPr>
        <w:t xml:space="preserve">is often linked to hospital infection. Some underlying diseases including </w:t>
      </w:r>
      <w:proofErr w:type="spellStart"/>
      <w:r w:rsidRPr="003276A5">
        <w:rPr>
          <w:rFonts w:ascii="Times New Roman" w:hAnsi="Times New Roman" w:cs="Times New Roman"/>
          <w:sz w:val="24"/>
          <w:szCs w:val="24"/>
        </w:rPr>
        <w:t>malignantness</w:t>
      </w:r>
      <w:proofErr w:type="spellEnd"/>
      <w:r w:rsidRPr="003276A5">
        <w:rPr>
          <w:rFonts w:ascii="Times New Roman" w:hAnsi="Times New Roman" w:cs="Times New Roman"/>
          <w:sz w:val="24"/>
          <w:szCs w:val="24"/>
        </w:rPr>
        <w:t xml:space="preserve">, cirrhosis, biliary diseases, urinary Infections of the biliary tract, diabetes mellitus </w:t>
      </w:r>
      <w:proofErr w:type="spellStart"/>
      <w:r w:rsidRPr="003276A5">
        <w:rPr>
          <w:rFonts w:ascii="Times New Roman" w:hAnsi="Times New Roman" w:cs="Times New Roman"/>
          <w:sz w:val="24"/>
          <w:szCs w:val="24"/>
        </w:rPr>
        <w:t>osteomas</w:t>
      </w:r>
      <w:proofErr w:type="spellEnd"/>
      <w:r w:rsidRPr="003276A5">
        <w:rPr>
          <w:rFonts w:ascii="Times New Roman" w:hAnsi="Times New Roman" w:cs="Times New Roman"/>
          <w:sz w:val="24"/>
          <w:szCs w:val="24"/>
        </w:rPr>
        <w:t xml:space="preserve">, </w:t>
      </w:r>
      <w:proofErr w:type="spellStart"/>
      <w:r w:rsidRPr="003276A5">
        <w:rPr>
          <w:rFonts w:ascii="Times New Roman" w:hAnsi="Times New Roman" w:cs="Times New Roman"/>
          <w:sz w:val="24"/>
          <w:szCs w:val="24"/>
        </w:rPr>
        <w:t>bacteremia</w:t>
      </w:r>
      <w:proofErr w:type="spellEnd"/>
      <w:r w:rsidRPr="003276A5">
        <w:rPr>
          <w:rFonts w:ascii="Times New Roman" w:hAnsi="Times New Roman" w:cs="Times New Roman"/>
          <w:sz w:val="24"/>
          <w:szCs w:val="24"/>
        </w:rPr>
        <w:t xml:space="preserve">, and alcoholism can impair the </w:t>
      </w:r>
      <w:proofErr w:type="spellStart"/>
      <w:r w:rsidRPr="003276A5">
        <w:rPr>
          <w:rFonts w:ascii="Times New Roman" w:hAnsi="Times New Roman" w:cs="Times New Roman"/>
          <w:sz w:val="24"/>
          <w:szCs w:val="24"/>
        </w:rPr>
        <w:t>defenses</w:t>
      </w:r>
      <w:proofErr w:type="spellEnd"/>
      <w:r w:rsidRPr="003276A5">
        <w:rPr>
          <w:rFonts w:ascii="Times New Roman" w:hAnsi="Times New Roman" w:cs="Times New Roman"/>
          <w:sz w:val="24"/>
          <w:szCs w:val="24"/>
        </w:rPr>
        <w:t xml:space="preserve"> of the person and increase the risk of </w:t>
      </w:r>
      <w:r w:rsidRPr="003276A5">
        <w:rPr>
          <w:rFonts w:ascii="Times New Roman" w:hAnsi="Times New Roman" w:cs="Times New Roman"/>
          <w:i/>
          <w:iCs/>
          <w:sz w:val="24"/>
          <w:szCs w:val="24"/>
        </w:rPr>
        <w:t xml:space="preserve">K. pneumoniae </w:t>
      </w:r>
      <w:r w:rsidRPr="003276A5">
        <w:rPr>
          <w:rFonts w:ascii="Times New Roman" w:hAnsi="Times New Roman" w:cs="Times New Roman"/>
          <w:sz w:val="24"/>
          <w:szCs w:val="24"/>
        </w:rPr>
        <w:t xml:space="preserve">infection </w:t>
      </w:r>
      <w:r w:rsidRPr="003276A5">
        <w:rPr>
          <w:rFonts w:ascii="Times New Roman" w:hAnsi="Times New Roman" w:cs="Times New Roman"/>
          <w:sz w:val="24"/>
          <w:szCs w:val="24"/>
        </w:rPr>
        <w:fldChar w:fldCharType="begin" w:fldLock="1"/>
      </w:r>
      <w:r w:rsidRPr="003276A5">
        <w:rPr>
          <w:rFonts w:ascii="Times New Roman" w:hAnsi="Times New Roman" w:cs="Times New Roman"/>
          <w:sz w:val="24"/>
          <w:szCs w:val="24"/>
        </w:rPr>
        <w:instrText>ADDIN CSL_CITATION {"citationItems":[{"id":"ITEM-1","itemData":{"DOI":"10.37652/JUAPS.2020.14.2.2","abstract":"Klebsiella pneumoniae is a rare cause, excluding alcoholics, of community- acquired pneumonia. Klebsiella can resemble lung tuberculosis because it occurs with hemoptysis and lesions of the lumen. K. Pneumoniae is an infection hard to handle because of the organism's thickened capsule. Klebsiella is best handled with cephalosporins, quinolones or carbapenems of the third and fourth century. In lung inflammation, monotherapy is just as effective as combination therapy because newer agents are used. Older agents with less Klebsiella involvement were used for successful treatment in the past. Initially, the patient that we attended was believed to have pulmonary tuberculosis and the recommended medication was ceftriaxone monotherapy until it was discovered to be pneumococcal disease. The patient was initially treated with injection, then orally for 3 weeks. The purpose of this article is to address this type of bacteria, its epidemiology, virulence factors and treatment methods, due to its widespread spread within the country, which causes many respiratory diseases and can share with other pathogens such as viruses, particularly the Corona virus, which can inevitably cause death in a particular individual. 1.","author":[{"dropping-particle":"","family":"Jasim","given":"Saif T.","non-dropping-particle":"","parse-names":false,"suffix":""},{"dropping-particle":"","family":"Farhan","given":"Ahmed Sami","non-dropping-particle":"","parse-names":false,"suffix":""}],"container-title":"Journal of University of Anbar for Pure Science","id":"ITEM-1","issue":"2","issued":{"date-parts":[["2020"]]},"page":"5-10","title":"Article Review : Klebsiella Pneumonia : Epidemiology , Virulence Factors and Treatment and","type":"article-journal","volume":"14"},"uris":["http://www.mendeley.com/documents/?uuid=7123d4d4-e731-45d7-a944-c9abdea49689"]}],"mendeley":{"formattedCitation":"(Jasim &amp; Farhan, 2020)","plainTextFormattedCitation":"(Jasim &amp; Farhan, 2020)","previouslyFormattedCitation":"(Jasim &amp; Farhan, 2020)"},"properties":{"noteIndex":0},"schema":"https://github.com/citation-style-language/schema/raw/master/csl-citation.json"}</w:instrText>
      </w:r>
      <w:r w:rsidRPr="003276A5">
        <w:rPr>
          <w:rFonts w:ascii="Times New Roman" w:hAnsi="Times New Roman" w:cs="Times New Roman"/>
          <w:sz w:val="24"/>
          <w:szCs w:val="24"/>
        </w:rPr>
        <w:fldChar w:fldCharType="separate"/>
      </w:r>
      <w:r w:rsidRPr="003276A5">
        <w:rPr>
          <w:rFonts w:ascii="Times New Roman" w:hAnsi="Times New Roman" w:cs="Times New Roman"/>
          <w:noProof/>
          <w:sz w:val="24"/>
          <w:szCs w:val="24"/>
        </w:rPr>
        <w:t>(Jasim &amp; Farhan, 2020)</w:t>
      </w:r>
      <w:r w:rsidRPr="003276A5">
        <w:rPr>
          <w:rFonts w:ascii="Times New Roman" w:hAnsi="Times New Roman" w:cs="Times New Roman"/>
          <w:sz w:val="24"/>
          <w:szCs w:val="24"/>
        </w:rPr>
        <w:fldChar w:fldCharType="end"/>
      </w:r>
      <w:r w:rsidRPr="003276A5">
        <w:rPr>
          <w:rFonts w:ascii="Times New Roman" w:hAnsi="Times New Roman" w:cs="Times New Roman"/>
          <w:sz w:val="24"/>
          <w:szCs w:val="24"/>
        </w:rPr>
        <w:t xml:space="preserve">. </w:t>
      </w:r>
      <w:proofErr w:type="spellStart"/>
      <w:r w:rsidRPr="003276A5">
        <w:rPr>
          <w:rFonts w:ascii="Times New Roman" w:hAnsi="Times New Roman" w:cs="Times New Roman"/>
          <w:i/>
          <w:iCs/>
          <w:sz w:val="24"/>
          <w:szCs w:val="24"/>
        </w:rPr>
        <w:t>Klebsiella</w:t>
      </w:r>
      <w:proofErr w:type="spellEnd"/>
      <w:r w:rsidRPr="003276A5">
        <w:rPr>
          <w:rFonts w:ascii="Times New Roman" w:hAnsi="Times New Roman" w:cs="Times New Roman"/>
          <w:i/>
          <w:iCs/>
          <w:sz w:val="24"/>
          <w:szCs w:val="24"/>
        </w:rPr>
        <w:t xml:space="preserve"> pneumoniae </w:t>
      </w:r>
      <w:r w:rsidRPr="003276A5">
        <w:rPr>
          <w:rFonts w:ascii="Times New Roman" w:hAnsi="Times New Roman" w:cs="Times New Roman"/>
          <w:sz w:val="24"/>
          <w:szCs w:val="24"/>
        </w:rPr>
        <w:t>is one of such clinically significant organisms that have acquired much public health concern.</w:t>
      </w:r>
      <w:r w:rsidRPr="003276A5">
        <w:rPr>
          <w:rFonts w:ascii="Times New Roman" w:hAnsi="Times New Roman" w:cs="Times New Roman"/>
          <w:i/>
          <w:iCs/>
          <w:sz w:val="24"/>
          <w:szCs w:val="24"/>
        </w:rPr>
        <w:t xml:space="preserve"> </w:t>
      </w:r>
      <w:proofErr w:type="spellStart"/>
      <w:r w:rsidRPr="003276A5">
        <w:rPr>
          <w:rFonts w:ascii="Times New Roman" w:hAnsi="Times New Roman" w:cs="Times New Roman"/>
          <w:i/>
          <w:iCs/>
          <w:sz w:val="24"/>
          <w:szCs w:val="24"/>
        </w:rPr>
        <w:t>Klebsiella</w:t>
      </w:r>
      <w:proofErr w:type="spellEnd"/>
      <w:r w:rsidRPr="003276A5">
        <w:rPr>
          <w:rFonts w:ascii="Times New Roman" w:hAnsi="Times New Roman" w:cs="Times New Roman"/>
          <w:i/>
          <w:iCs/>
          <w:sz w:val="24"/>
          <w:szCs w:val="24"/>
        </w:rPr>
        <w:t xml:space="preserve"> pneumoniae </w:t>
      </w:r>
      <w:r w:rsidRPr="003276A5">
        <w:rPr>
          <w:rFonts w:ascii="Times New Roman" w:hAnsi="Times New Roman" w:cs="Times New Roman"/>
          <w:sz w:val="24"/>
          <w:szCs w:val="24"/>
        </w:rPr>
        <w:t xml:space="preserve">is a significant </w:t>
      </w:r>
      <w:r w:rsidRPr="003276A5">
        <w:rPr>
          <w:rFonts w:ascii="Times New Roman" w:hAnsi="Times New Roman" w:cs="Times New Roman"/>
          <w:i/>
          <w:iCs/>
          <w:sz w:val="24"/>
          <w:szCs w:val="24"/>
        </w:rPr>
        <w:t xml:space="preserve">Enterobacteriaceae </w:t>
      </w:r>
      <w:r w:rsidRPr="003276A5">
        <w:rPr>
          <w:rFonts w:ascii="Times New Roman" w:hAnsi="Times New Roman" w:cs="Times New Roman"/>
          <w:sz w:val="24"/>
          <w:szCs w:val="24"/>
        </w:rPr>
        <w:t>considered as one of the opportunistic pathogens</w:t>
      </w:r>
      <w:r w:rsidRPr="003276A5">
        <w:rPr>
          <w:rFonts w:ascii="Times New Roman" w:hAnsi="Times New Roman" w:cs="Times New Roman"/>
          <w:i/>
          <w:iCs/>
          <w:sz w:val="24"/>
          <w:szCs w:val="24"/>
        </w:rPr>
        <w:t xml:space="preserve"> </w:t>
      </w:r>
      <w:r w:rsidRPr="003276A5">
        <w:rPr>
          <w:rFonts w:ascii="Times New Roman" w:hAnsi="Times New Roman" w:cs="Times New Roman"/>
          <w:sz w:val="24"/>
          <w:szCs w:val="24"/>
        </w:rPr>
        <w:t xml:space="preserve">causing broad spectra of diseases and showing increasingly frequent acquisition of resistance to antibiotics </w:t>
      </w:r>
      <w:r w:rsidRPr="003276A5">
        <w:rPr>
          <w:rFonts w:ascii="Times New Roman" w:hAnsi="Times New Roman" w:cs="Times New Roman"/>
          <w:sz w:val="24"/>
          <w:szCs w:val="24"/>
        </w:rPr>
        <w:fldChar w:fldCharType="begin" w:fldLock="1"/>
      </w:r>
      <w:r w:rsidRPr="003276A5">
        <w:rPr>
          <w:rFonts w:ascii="Times New Roman" w:hAnsi="Times New Roman" w:cs="Times New Roman"/>
          <w:sz w:val="24"/>
          <w:szCs w:val="24"/>
        </w:rPr>
        <w:instrText>ADDIN CSL_CITATION {"citationItems":[{"id":"ITEM-1","itemData":{"DOI":"10.1186/s12941-019-0343-8","ISSN":"1476-0711","abstract":"Objectives: This review fills the paucity of information on K. pneumoniae as a nosocomial pathogen by providing pooled data on epidemiological risk factors, resistant trends and profiles and resistant and virulent genes of this organism in Asia.; Methods: Exhaustive search was conducted using PubMed, Web of Science, and Google scholar for most studies addressing the prevalence, risk factors, drug resistant-mediated genes and/or virulent factors of K. pneumoniae in Asia. Data extracted for meta-analysis were analyzed using comprehensive meta-analysis version 3. Trends data for the isolation rate and resistance rates were entered into Excel spread sheet and the results were presented in graphs.; Results: The prevalence rate of drug resistance in K. pneumoniae were; amikacin (40.8%) [95% CI 31.9-50.4], aztreonam (73.3%) [95% CI 59.9-83.4], ceftazidime (75.7%) [95% CI 65.4-83.6], ciprofloxacin (59.8%) [95% CI 48.6-70.1], colistin (2.9%) [95% CI 1.8-4.4], cefotaxime (79.2%) [95% CI 68.0-87.2], cefepime (72.6) [95% CI 57.7-83.8] and imipenem (65.6%) [95% CI 30.8-89.0]. TEM (39.5%) [95% CI 15.4-70.1], SHV-11 (41.8%) [95% CI 16.2-72.6] and KPC-2 (14.6%) [95% CI 6.0-31.4] were some of the resistance mediated genes observed in this study. The most virulent factors utilized by K. pneumoniae are; hypermucoviscous phenotype and mucoviscosity-related genes, genes for biosynthesis of lipopolysaccharide, iron uptake and transport genes and finally, adhesive genes.; Conclusion: It can be concluded that, antimicrobial resistant in K. pneumoniae is a clear and present danger in Asia which needs strong surveillance to curb this menace. It is very important for public healthcare departments to monitor and report changes in antimicrobial-resistant isolates.","author":[{"dropping-particle":"","family":"Effah","given":"Clement Yaw","non-dropping-particle":"","parse-names":false,"suffix":""},{"dropping-particle":"","family":"Sun","given":"Tongwen","non-dropping-particle":"","parse-names":false,"suffix":""},{"dropping-particle":"","family":"Liu","given":"Shaohua","non-dropping-particle":"","parse-names":false,"suffix":""},{"dropping-particle":"","family":"Wu","given":"Yongjun","non-dropping-particle":"","parse-names":false,"suffix":""}],"container-title":"Annals of clinical microbiology and antimicrobials","id":"ITEM-1","issue":"1","issued":{"date-parts":[["2020","1","9"]]},"note":"Accession Number: 31918737. Language: English. Date Revised: 20200514. Date Created: 20200111. Date Completed: 20200514. Update Code: 20211106. Publication Type: Journal Article, Meta-Analysis, Review. Journal ID: 101152152. Publication Model: Electronic. Cited Medium: Internet. NLM ISO Abbr: Ann Clin Microbiol Antimicrob. PubMed Central ID: PMC7050612. Linked References: Semin Perinatol. 2002 Oct;26(5):340-5. (PMID: 12452506); Microb Genom. 2018 Feb;4(2):. (PMID: 29424684); FEMS Microbiol Rev. 2017 May 1;41(3):252-275. (PMID: 28521338); FEMS Immunol Med Microbiol. 2012 Jul;65(2):350-9. (PMID: 22448614); Clin Microbiol Rev. 1998 Oct;11(4):589-603. (PMID: 9767057); Antimicrob Resist Infect Control. 2015 Jun 23;4:26. (PMID: 26106476); Antimicrob Resist Infect Control. 2019 May 22;8:80. (PMID: 31139363); J Clin Epidemiol. 2005 Sep;58(9):894-901. (PMID: 16085192); Microb Drug Resist. 2018 Sep;24(7):1002-1005. (PMID: 29584568); Clin Infect Dis. 2000 Jan;30(1):55-60. (PMID: 10619733); Front Cell Infect Microbiol. 2017 Dec 12;7:515. (PMID: 29312894); J Microbiol Immunol Infect. 2012 Apr;45(2):113-9. (PMID: 22154994); Iran J Microbiol. 2016 Feb;8(1):55-61. (PMID: 27092225); J Antimicrob Chemother. 2018 Aug 1;73(8):2039-2046. (PMID: 29800340); Ann Lab Med. 2019 Mar;39(2):167-175. (PMID: 30430779); Int J Infect Dis. 2015 Aug;37:107-12. (PMID: 26141415); PLoS One. 2015 Sep 28;10(9):e0139152. (PMID: 26414183); Ann Intern Med. 1971 May;74(5):657-64. (PMID: 5559431); Sci Rep. 2019 Feb 19;9(1):2271. (PMID: 30783127); J Infect Dis. 2013 Jul 15;208(2):211-7. (PMID: 23568176); J Clin Microbiol. 2014 Jul;52(7):2530-5. (PMID: 24808234); Antimicrob Agents Chemother. 2016 Jul 22;60(8):5099-100. (PMID: 27270278); Diagn Microbiol Infect Dis. 2010 Jan;66(1):78-86. (PMID: 19733993); J Clin Epidemiol. 2000 Feb;53(2):207-16. (PMID: 10729693); Indian J Med Res. 2019 Feb;149(2):208-215. (PMID: 31219085); Clin Microbiol Rev. 2007 Jul;20(3):440-58, table of contents. (PMID: 17630334); Diagn Microbiol Infect Dis. 2008 Sep;62(1):1-6. (PMID: 18486404); Lancet. 1972 Sep 30;2(7779):668-71. (PMID: 4115815); Front Microbiol. 2017 Mar 23;8:335. (PMID: 28386246); BMC Microbiol. 2018 Jan 8;18(1):6. (PMID: 29433440); J Antimicrob Chemother. 2019 Jan 1;74(1):190-199. (PMID: 30295771); J Antimicrob Chemother. 2011 Jun;66(6):1383-91. (PMID: 21454344); Front Cell Infect Microbiol. 2017 Nov 21;7:483. (PMID: 29209595); Antimicrob Agents Chemother. 2010 Jan;54(1):177-83. (PMID: 19858254); Clin Infect Dis. 2005 May 1;40(9):1333-41. (PMID: 15825037); Proc Natl Acad Sci U S A. 2015 Jul 7;112(27):E3574-81. (PMID: 26100894); Genome Announc. 2016 Dec 8;4(6):. (PMID: 27932638); Mol Biol Rep. 2019 Feb;46(1):609-616. (PMID: 30603949); Microb Genom. 2019 Apr;5(4):. (PMID: 30939107); Antimicrob Resist Infect Control. 2019 Feb 27;8:46. (PMID: 30858970); Antimicrob Agents Chemother. 2008 Mar;52(3):813-21. (PMID: 18070961); Infect Drug Resist. 2018 Dec 20;12:33-43. (PMID: 30588046); Infect Immun. 2015 Aug;83(8):3325-33. (PMID: 26056379); Int J Infect Dis. 2013 Nov;17(11):e961-5. (PMID: 23759260); Infect Immun. 2014 Jun;82(6):2356-67. (PMID: 24664504); FEMS Microbiol Rev. 2011 Sep;35(5):736-55. (PMID: 21303394); J Exp Med. 2004 Mar 1;199(5):697-705. (PMID: 14993253); Antimicrob Agents Chemother. 2003 Aug;47(8):2565-71. (PMID: 12878520); Jpn J Infect Dis. 2017 May 24;70(3):229-234. (PMID: 27580572); Infect Drug Resist. 2018 Oct 24;11:1935-1943. (PMID: 30498365); Virulence. 2011 Sep-Oct;2(5):435-44. (PMID: 21778817); Front Microbiol. 2018 Oct 25;9:2568. (PMID: 30410479); Microbiol Mol Biol Rev. 2016 Jun 15;80(3):629-61. (PMID: 27307579). Linking ISSN: 14760711. Subset: MEDLINE; Date of Electronic Publication: 2020 Jan 09. ; Original Imprints: Publication: London : BioMed Central, [2002]-","page":"1","publisher":"BioMed Central","publisher-place":"College of Public Health, Zhengzhou University, Zhengzhou, 450001, China.","title":"Klebsiella pneumoniae: an increasing threat to public health.","type":"article-journal","volume":"19"},"uris":["http://www.mendeley.com/documents/?uuid=636c9bdd-e2bb-4121-bfa6-78627205b951"]}],"mendeley":{"formattedCitation":"(Effah et al., 2020)","plainTextFormattedCitation":"(Effah et al., 2020)","previouslyFormattedCitation":"(Effah et al., 2020)"},"properties":{"noteIndex":0},"schema":"https://github.com/citation-style-language/schema/raw/master/csl-citation.json"}</w:instrText>
      </w:r>
      <w:r w:rsidRPr="003276A5">
        <w:rPr>
          <w:rFonts w:ascii="Times New Roman" w:hAnsi="Times New Roman" w:cs="Times New Roman"/>
          <w:sz w:val="24"/>
          <w:szCs w:val="24"/>
        </w:rPr>
        <w:fldChar w:fldCharType="separate"/>
      </w:r>
      <w:r w:rsidRPr="003276A5">
        <w:rPr>
          <w:rFonts w:ascii="Times New Roman" w:hAnsi="Times New Roman" w:cs="Times New Roman"/>
          <w:noProof/>
          <w:sz w:val="24"/>
          <w:szCs w:val="24"/>
        </w:rPr>
        <w:t>(Effah et al., 2020)</w:t>
      </w:r>
      <w:r w:rsidRPr="003276A5">
        <w:rPr>
          <w:rFonts w:ascii="Times New Roman" w:hAnsi="Times New Roman" w:cs="Times New Roman"/>
          <w:sz w:val="24"/>
          <w:szCs w:val="24"/>
        </w:rPr>
        <w:fldChar w:fldCharType="end"/>
      </w:r>
      <w:r w:rsidRPr="003276A5">
        <w:rPr>
          <w:rFonts w:ascii="Times New Roman" w:hAnsi="Times New Roman" w:cs="Times New Roman"/>
          <w:sz w:val="24"/>
          <w:szCs w:val="24"/>
        </w:rPr>
        <w:t xml:space="preserve">. </w:t>
      </w:r>
      <w:r w:rsidRPr="003276A5">
        <w:rPr>
          <w:rFonts w:ascii="Times New Roman" w:hAnsi="Times New Roman" w:cs="Times New Roman"/>
          <w:i/>
          <w:iCs/>
          <w:sz w:val="24"/>
          <w:szCs w:val="24"/>
        </w:rPr>
        <w:t xml:space="preserve"> </w:t>
      </w:r>
      <w:r w:rsidRPr="003276A5">
        <w:rPr>
          <w:rFonts w:ascii="Times New Roman" w:hAnsi="Times New Roman" w:cs="Times New Roman"/>
          <w:iCs/>
          <w:sz w:val="24"/>
          <w:szCs w:val="24"/>
        </w:rPr>
        <w:t xml:space="preserve">The reservoir for antibiotic-resistant genes are found in </w:t>
      </w:r>
      <w:proofErr w:type="spellStart"/>
      <w:r w:rsidRPr="003276A5">
        <w:rPr>
          <w:rFonts w:ascii="Times New Roman" w:hAnsi="Times New Roman" w:cs="Times New Roman"/>
          <w:iCs/>
          <w:sz w:val="24"/>
          <w:szCs w:val="24"/>
        </w:rPr>
        <w:t>Klebsiella</w:t>
      </w:r>
      <w:proofErr w:type="spellEnd"/>
      <w:r w:rsidRPr="003276A5">
        <w:rPr>
          <w:rFonts w:ascii="Times New Roman" w:hAnsi="Times New Roman" w:cs="Times New Roman"/>
          <w:iCs/>
          <w:sz w:val="24"/>
          <w:szCs w:val="24"/>
        </w:rPr>
        <w:t xml:space="preserve"> </w:t>
      </w:r>
      <w:proofErr w:type="spellStart"/>
      <w:r w:rsidRPr="003276A5">
        <w:rPr>
          <w:rFonts w:ascii="Times New Roman" w:hAnsi="Times New Roman" w:cs="Times New Roman"/>
          <w:iCs/>
          <w:sz w:val="24"/>
          <w:szCs w:val="24"/>
        </w:rPr>
        <w:t>spp</w:t>
      </w:r>
      <w:proofErr w:type="spellEnd"/>
      <w:r w:rsidRPr="003276A5">
        <w:rPr>
          <w:rFonts w:ascii="Times New Roman" w:hAnsi="Times New Roman" w:cs="Times New Roman"/>
          <w:iCs/>
          <w:sz w:val="24"/>
          <w:szCs w:val="24"/>
        </w:rPr>
        <w:t xml:space="preserve"> and studies on </w:t>
      </w:r>
      <w:proofErr w:type="spellStart"/>
      <w:r w:rsidRPr="003276A5">
        <w:rPr>
          <w:rFonts w:ascii="Times New Roman" w:hAnsi="Times New Roman" w:cs="Times New Roman"/>
          <w:i/>
          <w:iCs/>
          <w:sz w:val="24"/>
          <w:szCs w:val="24"/>
        </w:rPr>
        <w:t>Klebsiella</w:t>
      </w:r>
      <w:proofErr w:type="spellEnd"/>
      <w:r w:rsidRPr="003276A5">
        <w:rPr>
          <w:rFonts w:ascii="Times New Roman" w:hAnsi="Times New Roman" w:cs="Times New Roman"/>
          <w:i/>
          <w:iCs/>
          <w:sz w:val="24"/>
          <w:szCs w:val="24"/>
        </w:rPr>
        <w:t xml:space="preserve"> pneumoniae </w:t>
      </w:r>
      <w:r w:rsidRPr="003276A5">
        <w:rPr>
          <w:rFonts w:ascii="Times New Roman" w:hAnsi="Times New Roman" w:cs="Times New Roman"/>
          <w:iCs/>
          <w:sz w:val="24"/>
          <w:szCs w:val="24"/>
        </w:rPr>
        <w:t>infections and antibiotic resistance in Malaysia are scanty (</w:t>
      </w:r>
      <w:proofErr w:type="spellStart"/>
      <w:r w:rsidRPr="003276A5">
        <w:rPr>
          <w:rFonts w:ascii="Times New Roman" w:hAnsi="Times New Roman" w:cs="Times New Roman"/>
          <w:iCs/>
          <w:sz w:val="24"/>
          <w:szCs w:val="24"/>
        </w:rPr>
        <w:t>Naeemmudeen</w:t>
      </w:r>
      <w:proofErr w:type="spellEnd"/>
      <w:r w:rsidRPr="003276A5">
        <w:rPr>
          <w:rFonts w:ascii="Times New Roman" w:hAnsi="Times New Roman" w:cs="Times New Roman"/>
          <w:iCs/>
          <w:sz w:val="24"/>
          <w:szCs w:val="24"/>
        </w:rPr>
        <w:t xml:space="preserve"> et al., 2021). The frequency of resistance to </w:t>
      </w:r>
      <w:r>
        <w:rPr>
          <w:rFonts w:ascii="Times New Roman" w:hAnsi="Times New Roman" w:cs="Times New Roman"/>
          <w:iCs/>
          <w:sz w:val="24"/>
          <w:szCs w:val="24"/>
        </w:rPr>
        <w:t>antibiotics</w:t>
      </w:r>
      <w:r w:rsidRPr="003276A5">
        <w:rPr>
          <w:rFonts w:ascii="Times New Roman" w:hAnsi="Times New Roman" w:cs="Times New Roman"/>
          <w:iCs/>
          <w:sz w:val="24"/>
          <w:szCs w:val="24"/>
        </w:rPr>
        <w:t xml:space="preserve"> among community-acquired pathogens and the number of drugs to which they are resistant is increasing and the boundaries between community and hospital environments are becoming more burred which could have consequences for the development of resistance to antimicrobial drugs (</w:t>
      </w:r>
      <w:proofErr w:type="spellStart"/>
      <w:r w:rsidRPr="003276A5">
        <w:rPr>
          <w:rFonts w:ascii="Times New Roman" w:hAnsi="Times New Roman" w:cs="Times New Roman"/>
          <w:iCs/>
          <w:sz w:val="24"/>
          <w:szCs w:val="24"/>
        </w:rPr>
        <w:t>Sprenger</w:t>
      </w:r>
      <w:proofErr w:type="spellEnd"/>
      <w:r w:rsidRPr="003276A5">
        <w:rPr>
          <w:rFonts w:ascii="Times New Roman" w:hAnsi="Times New Roman" w:cs="Times New Roman"/>
          <w:iCs/>
          <w:sz w:val="24"/>
          <w:szCs w:val="24"/>
        </w:rPr>
        <w:t xml:space="preserve">, 1998). </w:t>
      </w:r>
    </w:p>
    <w:p w:rsidR="003276A5" w:rsidRPr="003276A5" w:rsidRDefault="003276A5" w:rsidP="003276A5">
      <w:pPr>
        <w:spacing w:line="480" w:lineRule="auto"/>
        <w:rPr>
          <w:rFonts w:ascii="Times New Roman" w:hAnsi="Times New Roman" w:cs="Times New Roman"/>
          <w:sz w:val="24"/>
          <w:szCs w:val="24"/>
        </w:rPr>
      </w:pPr>
      <w:r w:rsidRPr="003276A5">
        <w:rPr>
          <w:rFonts w:ascii="Times New Roman" w:hAnsi="Times New Roman" w:cs="Times New Roman"/>
          <w:iCs/>
          <w:sz w:val="24"/>
          <w:szCs w:val="24"/>
        </w:rPr>
        <w:t xml:space="preserve">Due to the above facts provided, there is need to investigate the overall and individual prevalence in both hospital and community infections in Malaysia. Hence this systematic review and meta-analysis. </w:t>
      </w:r>
    </w:p>
    <w:p w:rsidR="00A460FC" w:rsidRPr="00951069" w:rsidRDefault="00A460FC" w:rsidP="00A460FC">
      <w:pPr>
        <w:spacing w:line="360" w:lineRule="auto"/>
        <w:jc w:val="both"/>
        <w:rPr>
          <w:rFonts w:ascii="Times New Roman" w:hAnsi="Times New Roman" w:cs="Times New Roman"/>
          <w:b/>
          <w:bCs/>
          <w:sz w:val="24"/>
          <w:szCs w:val="24"/>
        </w:rPr>
      </w:pPr>
      <w:r w:rsidRPr="00951069">
        <w:rPr>
          <w:rFonts w:ascii="Times New Roman" w:hAnsi="Times New Roman" w:cs="Times New Roman"/>
          <w:b/>
          <w:bCs/>
          <w:sz w:val="24"/>
          <w:szCs w:val="24"/>
        </w:rPr>
        <w:t>Review Questions</w:t>
      </w:r>
    </w:p>
    <w:p w:rsidR="00A460FC" w:rsidRDefault="00A460FC" w:rsidP="00A460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overall prevalence of ESBLs </w:t>
      </w:r>
      <w:proofErr w:type="spellStart"/>
      <w:r>
        <w:rPr>
          <w:rFonts w:ascii="Times New Roman" w:hAnsi="Times New Roman" w:cs="Times New Roman"/>
          <w:sz w:val="24"/>
          <w:szCs w:val="24"/>
        </w:rPr>
        <w:t>Klebsiella</w:t>
      </w:r>
      <w:proofErr w:type="spellEnd"/>
      <w:r w:rsidRPr="00247A77">
        <w:rPr>
          <w:rFonts w:ascii="Times New Roman" w:hAnsi="Times New Roman" w:cs="Times New Roman"/>
          <w:i/>
          <w:sz w:val="24"/>
          <w:szCs w:val="24"/>
        </w:rPr>
        <w:t xml:space="preserve"> pneumoniae</w:t>
      </w:r>
      <w:r>
        <w:rPr>
          <w:rFonts w:ascii="Times New Roman" w:hAnsi="Times New Roman" w:cs="Times New Roman"/>
          <w:sz w:val="24"/>
          <w:szCs w:val="24"/>
        </w:rPr>
        <w:t xml:space="preserve"> in Malaysia?</w:t>
      </w:r>
    </w:p>
    <w:p w:rsidR="00A460FC" w:rsidRDefault="00A460FC" w:rsidP="00A460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occurrence of extended spectrum beta lactamases (ESBLs) in Malaysian community infections?</w:t>
      </w:r>
    </w:p>
    <w:p w:rsidR="00A460FC" w:rsidRDefault="00A460FC" w:rsidP="00A460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incidence of ESBLs </w:t>
      </w:r>
      <w:proofErr w:type="spellStart"/>
      <w:r>
        <w:rPr>
          <w:rFonts w:ascii="Times New Roman" w:hAnsi="Times New Roman" w:cs="Times New Roman"/>
          <w:i/>
          <w:sz w:val="24"/>
          <w:szCs w:val="24"/>
        </w:rPr>
        <w:t>Klebsiella</w:t>
      </w:r>
      <w:proofErr w:type="spellEnd"/>
      <w:r>
        <w:rPr>
          <w:rFonts w:ascii="Times New Roman" w:hAnsi="Times New Roman" w:cs="Times New Roman"/>
          <w:i/>
          <w:sz w:val="24"/>
          <w:szCs w:val="24"/>
        </w:rPr>
        <w:t xml:space="preserve"> pneumoniae </w:t>
      </w:r>
      <w:r>
        <w:rPr>
          <w:rFonts w:ascii="Times New Roman" w:hAnsi="Times New Roman" w:cs="Times New Roman"/>
          <w:sz w:val="24"/>
          <w:szCs w:val="24"/>
        </w:rPr>
        <w:t xml:space="preserve">in </w:t>
      </w:r>
      <w:r w:rsidR="00523723">
        <w:rPr>
          <w:rFonts w:ascii="Times New Roman" w:hAnsi="Times New Roman" w:cs="Times New Roman"/>
          <w:sz w:val="24"/>
          <w:szCs w:val="24"/>
        </w:rPr>
        <w:t>Malaysian clinical infections?</w:t>
      </w:r>
    </w:p>
    <w:p w:rsidR="00A460FC" w:rsidRDefault="00A460FC" w:rsidP="00A460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is the predominant occurrence of</w:t>
      </w:r>
      <w:r w:rsidR="00523723">
        <w:rPr>
          <w:rFonts w:ascii="Times New Roman" w:hAnsi="Times New Roman" w:cs="Times New Roman"/>
          <w:sz w:val="24"/>
          <w:szCs w:val="24"/>
        </w:rPr>
        <w:t xml:space="preserve"> ESBL genes in</w:t>
      </w:r>
      <w:r>
        <w:rPr>
          <w:rFonts w:ascii="Times New Roman" w:hAnsi="Times New Roman" w:cs="Times New Roman"/>
          <w:sz w:val="24"/>
          <w:szCs w:val="24"/>
        </w:rPr>
        <w:t xml:space="preserve"> </w:t>
      </w:r>
      <w:proofErr w:type="spellStart"/>
      <w:r w:rsidRPr="00FD6693">
        <w:rPr>
          <w:rFonts w:ascii="Times New Roman" w:hAnsi="Times New Roman" w:cs="Times New Roman"/>
          <w:i/>
          <w:sz w:val="24"/>
          <w:szCs w:val="24"/>
        </w:rPr>
        <w:t>Klebsiella</w:t>
      </w:r>
      <w:proofErr w:type="spellEnd"/>
      <w:r w:rsidRPr="00FD6693">
        <w:rPr>
          <w:rFonts w:ascii="Times New Roman" w:hAnsi="Times New Roman" w:cs="Times New Roman"/>
          <w:i/>
          <w:sz w:val="24"/>
          <w:szCs w:val="24"/>
        </w:rPr>
        <w:t xml:space="preserve"> pneumoniae</w:t>
      </w:r>
      <w:r>
        <w:rPr>
          <w:rFonts w:ascii="Times New Roman" w:hAnsi="Times New Roman" w:cs="Times New Roman"/>
          <w:i/>
          <w:sz w:val="24"/>
          <w:szCs w:val="24"/>
        </w:rPr>
        <w:t xml:space="preserve"> </w:t>
      </w:r>
      <w:r w:rsidR="00523723">
        <w:rPr>
          <w:rFonts w:ascii="Times New Roman" w:hAnsi="Times New Roman" w:cs="Times New Roman"/>
          <w:sz w:val="24"/>
          <w:szCs w:val="24"/>
        </w:rPr>
        <w:t>in Malaysia</w:t>
      </w:r>
      <w:r>
        <w:rPr>
          <w:rFonts w:ascii="Times New Roman" w:hAnsi="Times New Roman" w:cs="Times New Roman"/>
          <w:sz w:val="24"/>
          <w:szCs w:val="24"/>
        </w:rPr>
        <w:t>?</w:t>
      </w:r>
    </w:p>
    <w:p w:rsidR="00A460FC" w:rsidRDefault="00A460FC" w:rsidP="00A460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rate</w:t>
      </w:r>
      <w:r w:rsidR="00523723">
        <w:rPr>
          <w:rFonts w:ascii="Times New Roman" w:hAnsi="Times New Roman" w:cs="Times New Roman"/>
          <w:sz w:val="24"/>
          <w:szCs w:val="24"/>
        </w:rPr>
        <w:t xml:space="preserve"> of ESBLs</w:t>
      </w:r>
      <w:r>
        <w:rPr>
          <w:rFonts w:ascii="Times New Roman" w:hAnsi="Times New Roman" w:cs="Times New Roman"/>
          <w:sz w:val="24"/>
          <w:szCs w:val="24"/>
        </w:rPr>
        <w:t xml:space="preserve"> </w:t>
      </w:r>
      <w:proofErr w:type="spellStart"/>
      <w:r w:rsidRPr="00FD6693">
        <w:rPr>
          <w:rFonts w:ascii="Times New Roman" w:hAnsi="Times New Roman" w:cs="Times New Roman"/>
          <w:i/>
          <w:sz w:val="24"/>
          <w:szCs w:val="24"/>
        </w:rPr>
        <w:t>Klebsiella</w:t>
      </w:r>
      <w:proofErr w:type="spellEnd"/>
      <w:r w:rsidRPr="00FD6693">
        <w:rPr>
          <w:rFonts w:ascii="Times New Roman" w:hAnsi="Times New Roman" w:cs="Times New Roman"/>
          <w:i/>
          <w:sz w:val="24"/>
          <w:szCs w:val="24"/>
        </w:rPr>
        <w:t xml:space="preserve"> pneumoniae</w:t>
      </w:r>
      <w:r>
        <w:rPr>
          <w:rFonts w:ascii="Times New Roman" w:hAnsi="Times New Roman" w:cs="Times New Roman"/>
          <w:sz w:val="24"/>
          <w:szCs w:val="24"/>
        </w:rPr>
        <w:t xml:space="preserve"> </w:t>
      </w:r>
      <w:r w:rsidR="00780308">
        <w:rPr>
          <w:rFonts w:ascii="Times New Roman" w:hAnsi="Times New Roman" w:cs="Times New Roman"/>
          <w:sz w:val="24"/>
          <w:szCs w:val="24"/>
        </w:rPr>
        <w:t xml:space="preserve">occurrence </w:t>
      </w:r>
      <w:r>
        <w:rPr>
          <w:rFonts w:ascii="Times New Roman" w:hAnsi="Times New Roman" w:cs="Times New Roman"/>
          <w:sz w:val="24"/>
          <w:szCs w:val="24"/>
        </w:rPr>
        <w:t>in</w:t>
      </w:r>
      <w:r w:rsidR="00780308">
        <w:rPr>
          <w:rFonts w:ascii="Times New Roman" w:hAnsi="Times New Roman" w:cs="Times New Roman"/>
          <w:sz w:val="24"/>
          <w:szCs w:val="24"/>
        </w:rPr>
        <w:t xml:space="preserve"> different types of samples in Malaysia</w:t>
      </w:r>
      <w:r>
        <w:rPr>
          <w:rFonts w:ascii="Times New Roman" w:hAnsi="Times New Roman" w:cs="Times New Roman"/>
          <w:sz w:val="24"/>
          <w:szCs w:val="24"/>
        </w:rPr>
        <w:t>?</w:t>
      </w:r>
    </w:p>
    <w:p w:rsidR="00A460FC" w:rsidRDefault="00780308" w:rsidP="00A460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methods of</w:t>
      </w:r>
      <w:r w:rsidR="00A460FC">
        <w:rPr>
          <w:rFonts w:ascii="Times New Roman" w:hAnsi="Times New Roman" w:cs="Times New Roman"/>
          <w:sz w:val="24"/>
          <w:szCs w:val="24"/>
        </w:rPr>
        <w:t xml:space="preserve"> confirmatory test</w:t>
      </w:r>
      <w:r>
        <w:rPr>
          <w:rFonts w:ascii="Times New Roman" w:hAnsi="Times New Roman" w:cs="Times New Roman"/>
          <w:sz w:val="24"/>
          <w:szCs w:val="24"/>
        </w:rPr>
        <w:t xml:space="preserve">s used </w:t>
      </w:r>
      <w:r w:rsidR="00A460FC">
        <w:rPr>
          <w:rFonts w:ascii="Times New Roman" w:hAnsi="Times New Roman" w:cs="Times New Roman"/>
          <w:sz w:val="24"/>
          <w:szCs w:val="24"/>
        </w:rPr>
        <w:t xml:space="preserve">in the </w:t>
      </w:r>
      <w:r>
        <w:rPr>
          <w:rFonts w:ascii="Times New Roman" w:hAnsi="Times New Roman" w:cs="Times New Roman"/>
          <w:sz w:val="24"/>
          <w:szCs w:val="24"/>
        </w:rPr>
        <w:t>determination of</w:t>
      </w:r>
      <w:r w:rsidR="00A460FC">
        <w:rPr>
          <w:rFonts w:ascii="Times New Roman" w:hAnsi="Times New Roman" w:cs="Times New Roman"/>
          <w:sz w:val="24"/>
          <w:szCs w:val="24"/>
        </w:rPr>
        <w:t xml:space="preserve"> extended spectrum beta lactamase </w:t>
      </w:r>
      <w:proofErr w:type="spellStart"/>
      <w:r w:rsidR="00A460FC" w:rsidRPr="008F33A6">
        <w:rPr>
          <w:rFonts w:ascii="Times New Roman" w:hAnsi="Times New Roman" w:cs="Times New Roman"/>
          <w:i/>
          <w:sz w:val="24"/>
          <w:szCs w:val="24"/>
        </w:rPr>
        <w:t>Klebsiella</w:t>
      </w:r>
      <w:proofErr w:type="spellEnd"/>
      <w:r w:rsidR="00A460FC" w:rsidRPr="008F33A6">
        <w:rPr>
          <w:rFonts w:ascii="Times New Roman" w:hAnsi="Times New Roman" w:cs="Times New Roman"/>
          <w:i/>
          <w:sz w:val="24"/>
          <w:szCs w:val="24"/>
        </w:rPr>
        <w:t xml:space="preserve"> pneumoniae</w:t>
      </w:r>
      <w:r w:rsidR="00A460FC">
        <w:rPr>
          <w:rFonts w:ascii="Times New Roman" w:hAnsi="Times New Roman" w:cs="Times New Roman"/>
          <w:sz w:val="24"/>
          <w:szCs w:val="24"/>
        </w:rPr>
        <w:t>?</w:t>
      </w:r>
    </w:p>
    <w:p w:rsidR="00780308" w:rsidRPr="008F55DC" w:rsidRDefault="00780308" w:rsidP="00A460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differences in the rate of ESBLs occurrence in both community and clinical infections in Malaysia?</w:t>
      </w:r>
    </w:p>
    <w:p w:rsidR="00A460FC" w:rsidRPr="00BC2179" w:rsidRDefault="00A460FC" w:rsidP="00A460FC">
      <w:pPr>
        <w:spacing w:line="360" w:lineRule="auto"/>
        <w:jc w:val="both"/>
        <w:rPr>
          <w:rFonts w:ascii="Times New Roman" w:hAnsi="Times New Roman" w:cs="Times New Roman"/>
          <w:sz w:val="24"/>
          <w:szCs w:val="24"/>
        </w:rPr>
      </w:pPr>
      <w:r w:rsidRPr="00BC2179">
        <w:rPr>
          <w:rFonts w:ascii="Times New Roman" w:hAnsi="Times New Roman" w:cs="Times New Roman"/>
          <w:b/>
          <w:bCs/>
          <w:sz w:val="24"/>
          <w:szCs w:val="24"/>
        </w:rPr>
        <w:t>Objectives:</w:t>
      </w:r>
      <w:r w:rsidRPr="00BC2179">
        <w:rPr>
          <w:rFonts w:ascii="Times New Roman" w:hAnsi="Times New Roman" w:cs="Times New Roman"/>
          <w:sz w:val="24"/>
          <w:szCs w:val="24"/>
        </w:rPr>
        <w:t xml:space="preserve"> </w:t>
      </w:r>
    </w:p>
    <w:p w:rsidR="00A460FC" w:rsidRDefault="00A460FC" w:rsidP="00A460FC">
      <w:pPr>
        <w:spacing w:line="360" w:lineRule="auto"/>
        <w:jc w:val="both"/>
        <w:rPr>
          <w:rFonts w:ascii="Times New Roman" w:hAnsi="Times New Roman" w:cs="Times New Roman"/>
          <w:sz w:val="24"/>
          <w:szCs w:val="24"/>
        </w:rPr>
      </w:pPr>
      <w:r w:rsidRPr="00BC2179">
        <w:rPr>
          <w:rFonts w:ascii="Times New Roman" w:hAnsi="Times New Roman" w:cs="Times New Roman"/>
          <w:sz w:val="24"/>
          <w:szCs w:val="24"/>
        </w:rPr>
        <w:t xml:space="preserve">Aim: </w:t>
      </w:r>
      <w:bookmarkStart w:id="4" w:name="_Hlk42409893"/>
      <w:r w:rsidRPr="00BC2179">
        <w:rPr>
          <w:rFonts w:ascii="Times New Roman" w:hAnsi="Times New Roman" w:cs="Times New Roman"/>
          <w:sz w:val="24"/>
          <w:szCs w:val="24"/>
        </w:rPr>
        <w:t xml:space="preserve">is to </w:t>
      </w:r>
      <w:r w:rsidR="00877D02" w:rsidRPr="00BC2179">
        <w:rPr>
          <w:rFonts w:ascii="Times New Roman" w:hAnsi="Times New Roman" w:cs="Times New Roman"/>
          <w:sz w:val="24"/>
          <w:szCs w:val="24"/>
        </w:rPr>
        <w:t>assess</w:t>
      </w:r>
      <w:r w:rsidR="00877D02">
        <w:rPr>
          <w:rFonts w:ascii="Times New Roman" w:hAnsi="Times New Roman" w:cs="Times New Roman"/>
          <w:sz w:val="24"/>
          <w:szCs w:val="24"/>
        </w:rPr>
        <w:t xml:space="preserve"> the prevalence</w:t>
      </w:r>
      <w:r w:rsidRPr="00BC2179">
        <w:rPr>
          <w:rFonts w:ascii="Times New Roman" w:hAnsi="Times New Roman" w:cs="Times New Roman"/>
          <w:sz w:val="24"/>
          <w:szCs w:val="24"/>
        </w:rPr>
        <w:t xml:space="preserve"> </w:t>
      </w:r>
      <w:r w:rsidR="00877D02">
        <w:rPr>
          <w:rFonts w:ascii="Times New Roman" w:hAnsi="Times New Roman" w:cs="Times New Roman"/>
          <w:sz w:val="24"/>
          <w:szCs w:val="24"/>
        </w:rPr>
        <w:t>of ESBLs</w:t>
      </w:r>
      <w:r>
        <w:rPr>
          <w:rFonts w:ascii="Times New Roman" w:hAnsi="Times New Roman" w:cs="Times New Roman"/>
          <w:sz w:val="24"/>
          <w:szCs w:val="24"/>
        </w:rPr>
        <w:t xml:space="preserve"> </w:t>
      </w:r>
      <w:proofErr w:type="spellStart"/>
      <w:r w:rsidRPr="002C58A5">
        <w:rPr>
          <w:rFonts w:ascii="Times New Roman" w:hAnsi="Times New Roman" w:cs="Times New Roman"/>
          <w:i/>
          <w:sz w:val="24"/>
          <w:szCs w:val="24"/>
        </w:rPr>
        <w:t>Klebsiella</w:t>
      </w:r>
      <w:proofErr w:type="spellEnd"/>
      <w:r w:rsidRPr="002C58A5">
        <w:rPr>
          <w:rFonts w:ascii="Times New Roman" w:hAnsi="Times New Roman" w:cs="Times New Roman"/>
          <w:i/>
          <w:sz w:val="24"/>
          <w:szCs w:val="24"/>
        </w:rPr>
        <w:t xml:space="preserve"> pneumoniae</w:t>
      </w:r>
      <w:r w:rsidR="00877D02">
        <w:rPr>
          <w:rFonts w:ascii="Times New Roman" w:hAnsi="Times New Roman" w:cs="Times New Roman"/>
          <w:sz w:val="24"/>
          <w:szCs w:val="24"/>
        </w:rPr>
        <w:t xml:space="preserve"> in Malaysian hospital and community infections</w:t>
      </w:r>
      <w:r>
        <w:rPr>
          <w:rFonts w:ascii="Times New Roman" w:hAnsi="Times New Roman" w:cs="Times New Roman"/>
          <w:sz w:val="24"/>
          <w:szCs w:val="24"/>
        </w:rPr>
        <w:t xml:space="preserve"> </w:t>
      </w:r>
      <w:r w:rsidRPr="00BC2179">
        <w:rPr>
          <w:rFonts w:ascii="Times New Roman" w:hAnsi="Times New Roman" w:cs="Times New Roman"/>
          <w:sz w:val="24"/>
          <w:szCs w:val="24"/>
        </w:rPr>
        <w:t xml:space="preserve">by </w:t>
      </w:r>
      <w:r w:rsidR="00877D02" w:rsidRPr="00BC2179">
        <w:rPr>
          <w:rFonts w:ascii="Times New Roman" w:hAnsi="Times New Roman" w:cs="Times New Roman"/>
          <w:sz w:val="24"/>
          <w:szCs w:val="24"/>
        </w:rPr>
        <w:t>studying</w:t>
      </w:r>
      <w:r w:rsidRPr="00BC2179">
        <w:rPr>
          <w:rFonts w:ascii="Times New Roman" w:hAnsi="Times New Roman" w:cs="Times New Roman"/>
          <w:sz w:val="24"/>
          <w:szCs w:val="24"/>
        </w:rPr>
        <w:t xml:space="preserve"> and summarising </w:t>
      </w:r>
      <w:r w:rsidR="00877D02" w:rsidRPr="00BC2179">
        <w:rPr>
          <w:rFonts w:ascii="Times New Roman" w:hAnsi="Times New Roman" w:cs="Times New Roman"/>
          <w:sz w:val="24"/>
          <w:szCs w:val="24"/>
        </w:rPr>
        <w:t>pertinent</w:t>
      </w:r>
      <w:r w:rsidRPr="00BC2179">
        <w:rPr>
          <w:rFonts w:ascii="Times New Roman" w:hAnsi="Times New Roman" w:cs="Times New Roman"/>
          <w:sz w:val="24"/>
          <w:szCs w:val="24"/>
        </w:rPr>
        <w:t xml:space="preserve"> literature. </w:t>
      </w:r>
      <w:bookmarkEnd w:id="4"/>
      <w:r w:rsidR="00877D02">
        <w:rPr>
          <w:rFonts w:ascii="Times New Roman" w:hAnsi="Times New Roman" w:cs="Times New Roman"/>
          <w:sz w:val="24"/>
          <w:szCs w:val="24"/>
        </w:rPr>
        <w:t>In this review, overall proportion of ESBLs</w:t>
      </w:r>
      <w:r>
        <w:rPr>
          <w:rFonts w:ascii="Times New Roman" w:hAnsi="Times New Roman" w:cs="Times New Roman"/>
          <w:sz w:val="24"/>
          <w:szCs w:val="24"/>
        </w:rPr>
        <w:t xml:space="preserve"> </w:t>
      </w:r>
      <w:proofErr w:type="spellStart"/>
      <w:r w:rsidRPr="002C58A5">
        <w:rPr>
          <w:rFonts w:ascii="Times New Roman" w:hAnsi="Times New Roman" w:cs="Times New Roman"/>
          <w:i/>
          <w:sz w:val="24"/>
          <w:szCs w:val="24"/>
        </w:rPr>
        <w:t>Klebsiella</w:t>
      </w:r>
      <w:proofErr w:type="spellEnd"/>
      <w:r w:rsidRPr="002C58A5">
        <w:rPr>
          <w:rFonts w:ascii="Times New Roman" w:hAnsi="Times New Roman" w:cs="Times New Roman"/>
          <w:i/>
          <w:sz w:val="24"/>
          <w:szCs w:val="24"/>
        </w:rPr>
        <w:t xml:space="preserve"> pneumoniae</w:t>
      </w:r>
      <w:r w:rsidR="00877D02">
        <w:rPr>
          <w:rFonts w:ascii="Times New Roman" w:hAnsi="Times New Roman" w:cs="Times New Roman"/>
          <w:sz w:val="24"/>
          <w:szCs w:val="24"/>
        </w:rPr>
        <w:t xml:space="preserve"> </w:t>
      </w:r>
      <w:r>
        <w:rPr>
          <w:rFonts w:ascii="Times New Roman" w:hAnsi="Times New Roman" w:cs="Times New Roman"/>
          <w:sz w:val="24"/>
          <w:szCs w:val="24"/>
        </w:rPr>
        <w:t>would be considered</w:t>
      </w:r>
    </w:p>
    <w:p w:rsidR="00A460FC" w:rsidRPr="00BC2179" w:rsidRDefault="00A460FC" w:rsidP="00A460FC">
      <w:pPr>
        <w:spacing w:line="360" w:lineRule="auto"/>
        <w:jc w:val="both"/>
        <w:rPr>
          <w:rFonts w:ascii="Times New Roman" w:hAnsi="Times New Roman" w:cs="Times New Roman"/>
          <w:sz w:val="24"/>
          <w:szCs w:val="24"/>
        </w:rPr>
      </w:pPr>
      <w:r w:rsidRPr="00BC2179">
        <w:rPr>
          <w:rFonts w:ascii="Times New Roman" w:hAnsi="Times New Roman" w:cs="Times New Roman"/>
          <w:sz w:val="24"/>
          <w:szCs w:val="24"/>
        </w:rPr>
        <w:t>Specific objectives include:</w:t>
      </w:r>
    </w:p>
    <w:p w:rsidR="00A460FC" w:rsidRPr="00951069" w:rsidRDefault="00A460FC" w:rsidP="00A460FC">
      <w:pPr>
        <w:pStyle w:val="ListParagraph"/>
        <w:numPr>
          <w:ilvl w:val="0"/>
          <w:numId w:val="2"/>
        </w:numPr>
        <w:spacing w:line="360" w:lineRule="auto"/>
        <w:jc w:val="both"/>
        <w:rPr>
          <w:rFonts w:ascii="Times New Roman" w:hAnsi="Times New Roman" w:cs="Times New Roman"/>
          <w:sz w:val="24"/>
          <w:szCs w:val="24"/>
        </w:rPr>
      </w:pPr>
      <w:r w:rsidRPr="00951069">
        <w:rPr>
          <w:rFonts w:ascii="Times New Roman" w:hAnsi="Times New Roman" w:cs="Times New Roman"/>
          <w:sz w:val="24"/>
          <w:szCs w:val="24"/>
        </w:rPr>
        <w:t xml:space="preserve">To </w:t>
      </w:r>
      <w:r w:rsidR="00877D02">
        <w:rPr>
          <w:rFonts w:ascii="Times New Roman" w:hAnsi="Times New Roman" w:cs="Times New Roman"/>
          <w:sz w:val="24"/>
          <w:szCs w:val="24"/>
        </w:rPr>
        <w:t>evaluate the general</w:t>
      </w:r>
      <w:r w:rsidRPr="00951069">
        <w:rPr>
          <w:rFonts w:ascii="Times New Roman" w:hAnsi="Times New Roman" w:cs="Times New Roman"/>
          <w:sz w:val="24"/>
          <w:szCs w:val="24"/>
        </w:rPr>
        <w:t xml:space="preserve"> proportion (prevalen</w:t>
      </w:r>
      <w:r w:rsidR="00877D02">
        <w:rPr>
          <w:rFonts w:ascii="Times New Roman" w:hAnsi="Times New Roman" w:cs="Times New Roman"/>
          <w:sz w:val="24"/>
          <w:szCs w:val="24"/>
        </w:rPr>
        <w:t xml:space="preserve">ce or incidence) of ESBLs </w:t>
      </w:r>
      <w:proofErr w:type="spellStart"/>
      <w:r w:rsidR="00877D02">
        <w:rPr>
          <w:rFonts w:ascii="Times New Roman" w:hAnsi="Times New Roman" w:cs="Times New Roman"/>
          <w:sz w:val="24"/>
          <w:szCs w:val="24"/>
        </w:rPr>
        <w:t>Klebsiella</w:t>
      </w:r>
      <w:proofErr w:type="spellEnd"/>
      <w:r w:rsidR="00877D02">
        <w:rPr>
          <w:rFonts w:ascii="Times New Roman" w:hAnsi="Times New Roman" w:cs="Times New Roman"/>
          <w:sz w:val="24"/>
          <w:szCs w:val="24"/>
        </w:rPr>
        <w:t xml:space="preserve"> pneumoniae in Malaysian hospital and community infections</w:t>
      </w:r>
    </w:p>
    <w:p w:rsidR="00A460FC" w:rsidRDefault="00877D02" w:rsidP="00A460F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w:t>
      </w:r>
      <w:r w:rsidR="00A460FC">
        <w:rPr>
          <w:rFonts w:ascii="Times New Roman" w:hAnsi="Times New Roman" w:cs="Times New Roman"/>
          <w:sz w:val="24"/>
          <w:szCs w:val="24"/>
        </w:rPr>
        <w:t xml:space="preserve"> the ESBL</w:t>
      </w:r>
      <w:r w:rsidR="00117EAF">
        <w:rPr>
          <w:rFonts w:ascii="Times New Roman" w:hAnsi="Times New Roman" w:cs="Times New Roman"/>
          <w:sz w:val="24"/>
          <w:szCs w:val="24"/>
        </w:rPr>
        <w:t>s</w:t>
      </w:r>
      <w:r w:rsidR="00A460FC">
        <w:rPr>
          <w:rFonts w:ascii="Times New Roman" w:hAnsi="Times New Roman" w:cs="Times New Roman"/>
          <w:sz w:val="24"/>
          <w:szCs w:val="24"/>
        </w:rPr>
        <w:t xml:space="preserve"> </w:t>
      </w:r>
      <w:proofErr w:type="spellStart"/>
      <w:r w:rsidR="00A460FC" w:rsidRPr="00E70799">
        <w:rPr>
          <w:rFonts w:ascii="Times New Roman" w:hAnsi="Times New Roman" w:cs="Times New Roman"/>
          <w:i/>
          <w:sz w:val="24"/>
          <w:szCs w:val="24"/>
        </w:rPr>
        <w:t>Klebsiella</w:t>
      </w:r>
      <w:proofErr w:type="spellEnd"/>
      <w:r w:rsidR="00A460FC" w:rsidRPr="00E70799">
        <w:rPr>
          <w:rFonts w:ascii="Times New Roman" w:hAnsi="Times New Roman" w:cs="Times New Roman"/>
          <w:i/>
          <w:sz w:val="24"/>
          <w:szCs w:val="24"/>
        </w:rPr>
        <w:t xml:space="preserve"> pneumoniae</w:t>
      </w:r>
      <w:r w:rsidR="00A460FC">
        <w:rPr>
          <w:rFonts w:ascii="Times New Roman" w:hAnsi="Times New Roman" w:cs="Times New Roman"/>
          <w:sz w:val="24"/>
          <w:szCs w:val="24"/>
        </w:rPr>
        <w:t xml:space="preserve"> preval</w:t>
      </w:r>
      <w:r w:rsidR="00117EAF">
        <w:rPr>
          <w:rFonts w:ascii="Times New Roman" w:hAnsi="Times New Roman" w:cs="Times New Roman"/>
          <w:sz w:val="24"/>
          <w:szCs w:val="24"/>
        </w:rPr>
        <w:t>ence in Malaysian hospital infections</w:t>
      </w:r>
      <w:r w:rsidR="00A460FC">
        <w:rPr>
          <w:rFonts w:ascii="Times New Roman" w:hAnsi="Times New Roman" w:cs="Times New Roman"/>
          <w:sz w:val="24"/>
          <w:szCs w:val="24"/>
        </w:rPr>
        <w:t>.</w:t>
      </w:r>
    </w:p>
    <w:p w:rsidR="00117EAF" w:rsidRDefault="00117EAF" w:rsidP="00A460F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ESBLs </w:t>
      </w:r>
      <w:proofErr w:type="spellStart"/>
      <w:r w:rsidRPr="00E70799">
        <w:rPr>
          <w:rFonts w:ascii="Times New Roman" w:hAnsi="Times New Roman" w:cs="Times New Roman"/>
          <w:i/>
          <w:sz w:val="24"/>
          <w:szCs w:val="24"/>
        </w:rPr>
        <w:t>Klebsiella</w:t>
      </w:r>
      <w:proofErr w:type="spellEnd"/>
      <w:r w:rsidRPr="00E70799">
        <w:rPr>
          <w:rFonts w:ascii="Times New Roman" w:hAnsi="Times New Roman" w:cs="Times New Roman"/>
          <w:i/>
          <w:sz w:val="24"/>
          <w:szCs w:val="24"/>
        </w:rPr>
        <w:t xml:space="preserve"> pneumoniae</w:t>
      </w:r>
      <w:r>
        <w:rPr>
          <w:rFonts w:ascii="Times New Roman" w:hAnsi="Times New Roman" w:cs="Times New Roman"/>
          <w:i/>
          <w:sz w:val="24"/>
          <w:szCs w:val="24"/>
        </w:rPr>
        <w:t xml:space="preserve"> </w:t>
      </w:r>
      <w:r>
        <w:rPr>
          <w:rFonts w:ascii="Times New Roman" w:hAnsi="Times New Roman" w:cs="Times New Roman"/>
          <w:sz w:val="24"/>
          <w:szCs w:val="24"/>
        </w:rPr>
        <w:t xml:space="preserve">occurrence in Malaysian community infections </w:t>
      </w:r>
    </w:p>
    <w:p w:rsidR="00A460FC" w:rsidRDefault="00A460FC" w:rsidP="00A460F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the predominant ESBL occurring genes</w:t>
      </w:r>
      <w:r w:rsidR="00117EAF">
        <w:rPr>
          <w:rFonts w:ascii="Times New Roman" w:hAnsi="Times New Roman" w:cs="Times New Roman"/>
          <w:sz w:val="24"/>
          <w:szCs w:val="24"/>
        </w:rPr>
        <w:t xml:space="preserve"> in both hospital and community infections in Malaysia</w:t>
      </w:r>
      <w:r>
        <w:rPr>
          <w:rFonts w:ascii="Times New Roman" w:hAnsi="Times New Roman" w:cs="Times New Roman"/>
          <w:sz w:val="24"/>
          <w:szCs w:val="24"/>
        </w:rPr>
        <w:t>.</w:t>
      </w:r>
    </w:p>
    <w:p w:rsidR="00A460FC" w:rsidRDefault="00A460FC" w:rsidP="00A460F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w:t>
      </w:r>
      <w:r w:rsidR="00117EAF">
        <w:rPr>
          <w:rFonts w:ascii="Times New Roman" w:hAnsi="Times New Roman" w:cs="Times New Roman"/>
          <w:sz w:val="24"/>
          <w:szCs w:val="24"/>
        </w:rPr>
        <w:t xml:space="preserve">differences in the rate of </w:t>
      </w:r>
      <w:r>
        <w:rPr>
          <w:rFonts w:ascii="Times New Roman" w:hAnsi="Times New Roman" w:cs="Times New Roman"/>
          <w:sz w:val="24"/>
          <w:szCs w:val="24"/>
        </w:rPr>
        <w:t>ESBL</w:t>
      </w:r>
      <w:r w:rsidR="00117EAF">
        <w:rPr>
          <w:rFonts w:ascii="Times New Roman" w:hAnsi="Times New Roman" w:cs="Times New Roman"/>
          <w:sz w:val="24"/>
          <w:szCs w:val="24"/>
        </w:rPr>
        <w:t xml:space="preserve">s </w:t>
      </w:r>
      <w:proofErr w:type="spellStart"/>
      <w:r w:rsidR="00117EAF" w:rsidRPr="00E70799">
        <w:rPr>
          <w:rFonts w:ascii="Times New Roman" w:hAnsi="Times New Roman" w:cs="Times New Roman"/>
          <w:i/>
          <w:sz w:val="24"/>
          <w:szCs w:val="24"/>
        </w:rPr>
        <w:t>Klebsiella</w:t>
      </w:r>
      <w:proofErr w:type="spellEnd"/>
      <w:r w:rsidR="00117EAF" w:rsidRPr="00E70799">
        <w:rPr>
          <w:rFonts w:ascii="Times New Roman" w:hAnsi="Times New Roman" w:cs="Times New Roman"/>
          <w:i/>
          <w:sz w:val="24"/>
          <w:szCs w:val="24"/>
        </w:rPr>
        <w:t xml:space="preserve"> pneumoniae</w:t>
      </w:r>
      <w:r w:rsidR="00117EAF">
        <w:rPr>
          <w:rFonts w:ascii="Times New Roman" w:hAnsi="Times New Roman" w:cs="Times New Roman"/>
          <w:i/>
          <w:sz w:val="24"/>
          <w:szCs w:val="24"/>
        </w:rPr>
        <w:t xml:space="preserve"> </w:t>
      </w:r>
      <w:r w:rsidR="00117EAF">
        <w:rPr>
          <w:rFonts w:ascii="Times New Roman" w:hAnsi="Times New Roman" w:cs="Times New Roman"/>
          <w:sz w:val="24"/>
          <w:szCs w:val="24"/>
        </w:rPr>
        <w:t>incidence in both community and hospital in infections in Malaysia</w:t>
      </w:r>
      <w:r>
        <w:rPr>
          <w:rFonts w:ascii="Times New Roman" w:hAnsi="Times New Roman" w:cs="Times New Roman"/>
          <w:sz w:val="24"/>
          <w:szCs w:val="24"/>
        </w:rPr>
        <w:t>.</w:t>
      </w:r>
    </w:p>
    <w:p w:rsidR="00A460FC" w:rsidRDefault="00117EAF" w:rsidP="00A460F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rate </w:t>
      </w:r>
      <w:r w:rsidR="00A460FC">
        <w:rPr>
          <w:rFonts w:ascii="Times New Roman" w:hAnsi="Times New Roman" w:cs="Times New Roman"/>
          <w:sz w:val="24"/>
          <w:szCs w:val="24"/>
        </w:rPr>
        <w:t>of ESBL</w:t>
      </w:r>
      <w:r>
        <w:rPr>
          <w:rFonts w:ascii="Times New Roman" w:hAnsi="Times New Roman" w:cs="Times New Roman"/>
          <w:sz w:val="24"/>
          <w:szCs w:val="24"/>
        </w:rPr>
        <w:t>s</w:t>
      </w:r>
      <w:r w:rsidR="00A460FC">
        <w:rPr>
          <w:rFonts w:ascii="Times New Roman" w:hAnsi="Times New Roman" w:cs="Times New Roman"/>
          <w:sz w:val="24"/>
          <w:szCs w:val="24"/>
        </w:rPr>
        <w:t xml:space="preserve"> </w:t>
      </w:r>
      <w:r w:rsidR="00A460FC" w:rsidRPr="0081514D">
        <w:rPr>
          <w:rFonts w:ascii="Times New Roman" w:hAnsi="Times New Roman" w:cs="Times New Roman"/>
          <w:i/>
          <w:sz w:val="24"/>
          <w:szCs w:val="24"/>
        </w:rPr>
        <w:t>K. pneumoniae</w:t>
      </w:r>
      <w:r>
        <w:rPr>
          <w:rFonts w:ascii="Times New Roman" w:hAnsi="Times New Roman" w:cs="Times New Roman"/>
          <w:i/>
          <w:sz w:val="24"/>
          <w:szCs w:val="24"/>
        </w:rPr>
        <w:t xml:space="preserve"> </w:t>
      </w:r>
      <w:r>
        <w:rPr>
          <w:rFonts w:ascii="Times New Roman" w:hAnsi="Times New Roman" w:cs="Times New Roman"/>
          <w:sz w:val="24"/>
          <w:szCs w:val="24"/>
        </w:rPr>
        <w:t>occurrence in different types of hospital samples</w:t>
      </w:r>
    </w:p>
    <w:p w:rsidR="00A460FC" w:rsidRDefault="00117EAF" w:rsidP="00A460F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most common methods of</w:t>
      </w:r>
      <w:r w:rsidR="00A460FC">
        <w:rPr>
          <w:rFonts w:ascii="Times New Roman" w:hAnsi="Times New Roman" w:cs="Times New Roman"/>
          <w:sz w:val="24"/>
          <w:szCs w:val="24"/>
        </w:rPr>
        <w:t xml:space="preserve"> co</w:t>
      </w:r>
      <w:r>
        <w:rPr>
          <w:rFonts w:ascii="Times New Roman" w:hAnsi="Times New Roman" w:cs="Times New Roman"/>
          <w:sz w:val="24"/>
          <w:szCs w:val="24"/>
        </w:rPr>
        <w:t>nfirmatory tests used</w:t>
      </w:r>
      <w:r w:rsidR="00A460FC">
        <w:rPr>
          <w:rFonts w:ascii="Times New Roman" w:hAnsi="Times New Roman" w:cs="Times New Roman"/>
          <w:sz w:val="24"/>
          <w:szCs w:val="24"/>
        </w:rPr>
        <w:t xml:space="preserve"> in</w:t>
      </w:r>
      <w:r>
        <w:rPr>
          <w:rFonts w:ascii="Times New Roman" w:hAnsi="Times New Roman" w:cs="Times New Roman"/>
          <w:sz w:val="24"/>
          <w:szCs w:val="24"/>
        </w:rPr>
        <w:t xml:space="preserve"> determination</w:t>
      </w:r>
      <w:r w:rsidR="00A460FC">
        <w:rPr>
          <w:rFonts w:ascii="Times New Roman" w:hAnsi="Times New Roman" w:cs="Times New Roman"/>
          <w:sz w:val="24"/>
          <w:szCs w:val="24"/>
        </w:rPr>
        <w:t xml:space="preserve"> ESBL</w:t>
      </w:r>
      <w:r>
        <w:rPr>
          <w:rFonts w:ascii="Times New Roman" w:hAnsi="Times New Roman" w:cs="Times New Roman"/>
          <w:sz w:val="24"/>
          <w:szCs w:val="24"/>
        </w:rPr>
        <w:t>s</w:t>
      </w:r>
      <w:r w:rsidR="00A460FC">
        <w:rPr>
          <w:rFonts w:ascii="Times New Roman" w:hAnsi="Times New Roman" w:cs="Times New Roman"/>
          <w:sz w:val="24"/>
          <w:szCs w:val="24"/>
        </w:rPr>
        <w:t xml:space="preserve"> </w:t>
      </w:r>
      <w:r w:rsidR="00A460FC" w:rsidRPr="004968B7">
        <w:rPr>
          <w:rFonts w:ascii="Times New Roman" w:hAnsi="Times New Roman" w:cs="Times New Roman"/>
          <w:i/>
          <w:sz w:val="24"/>
          <w:szCs w:val="24"/>
        </w:rPr>
        <w:t>K. pneumoniae</w:t>
      </w:r>
      <w:r>
        <w:rPr>
          <w:rFonts w:ascii="Times New Roman" w:hAnsi="Times New Roman" w:cs="Times New Roman"/>
          <w:sz w:val="24"/>
          <w:szCs w:val="24"/>
        </w:rPr>
        <w:t xml:space="preserve"> incidence in both community and hospital infections in Malaysia</w:t>
      </w:r>
    </w:p>
    <w:p w:rsidR="00A460FC" w:rsidRPr="00A5511D" w:rsidRDefault="00A460FC" w:rsidP="00A460FC">
      <w:pPr>
        <w:spacing w:line="360" w:lineRule="auto"/>
        <w:jc w:val="both"/>
        <w:rPr>
          <w:rFonts w:ascii="Times New Roman" w:hAnsi="Times New Roman" w:cs="Times New Roman"/>
          <w:sz w:val="24"/>
          <w:szCs w:val="24"/>
        </w:rPr>
      </w:pPr>
      <w:r w:rsidRPr="00B94808">
        <w:rPr>
          <w:rFonts w:ascii="Times New Roman" w:hAnsi="Times New Roman" w:cs="Times New Roman"/>
          <w:b/>
          <w:bCs/>
          <w:sz w:val="24"/>
          <w:szCs w:val="24"/>
        </w:rPr>
        <w:t>Methods</w:t>
      </w:r>
    </w:p>
    <w:p w:rsidR="00A460FC" w:rsidRPr="00A5511D" w:rsidRDefault="00A460FC" w:rsidP="00A460FC">
      <w:pPr>
        <w:spacing w:line="360" w:lineRule="auto"/>
        <w:jc w:val="both"/>
        <w:rPr>
          <w:rFonts w:ascii="Times New Roman" w:hAnsi="Times New Roman" w:cs="Times New Roman"/>
          <w:sz w:val="24"/>
          <w:szCs w:val="24"/>
        </w:rPr>
      </w:pPr>
      <w:r w:rsidRPr="00A5511D">
        <w:rPr>
          <w:rFonts w:ascii="Times New Roman" w:hAnsi="Times New Roman" w:cs="Times New Roman"/>
          <w:sz w:val="24"/>
          <w:szCs w:val="24"/>
        </w:rPr>
        <w:t>This systematic review wil</w:t>
      </w:r>
      <w:r w:rsidR="00BA39F5">
        <w:rPr>
          <w:rFonts w:ascii="Times New Roman" w:hAnsi="Times New Roman" w:cs="Times New Roman"/>
          <w:sz w:val="24"/>
          <w:szCs w:val="24"/>
        </w:rPr>
        <w:t>l be done</w:t>
      </w:r>
      <w:r w:rsidRPr="00A5511D">
        <w:rPr>
          <w:rFonts w:ascii="Times New Roman" w:hAnsi="Times New Roman" w:cs="Times New Roman"/>
          <w:sz w:val="24"/>
          <w:szCs w:val="24"/>
        </w:rPr>
        <w:t xml:space="preserve"> in accordance with the Preferred Reporting Items for Systematic Reviews and Meta-Analysis (PRISMA) guidelines</w:t>
      </w:r>
      <w:r w:rsidR="00BA39F5">
        <w:rPr>
          <w:rFonts w:ascii="Times New Roman" w:hAnsi="Times New Roman" w:cs="Times New Roman"/>
          <w:sz w:val="24"/>
          <w:szCs w:val="24"/>
        </w:rPr>
        <w:t xml:space="preserve"> </w:t>
      </w:r>
      <w:r w:rsidR="00BA39F5">
        <w:rPr>
          <w:rFonts w:ascii="Times New Roman" w:hAnsi="Times New Roman" w:cs="Times New Roman"/>
          <w:sz w:val="24"/>
          <w:szCs w:val="24"/>
        </w:rPr>
        <w:fldChar w:fldCharType="begin" w:fldLock="1"/>
      </w:r>
      <w:r w:rsidR="00BA39F5">
        <w:rPr>
          <w:rFonts w:ascii="Times New Roman" w:hAnsi="Times New Roman" w:cs="Times New Roman"/>
          <w:sz w:val="24"/>
          <w:szCs w:val="24"/>
        </w:rPr>
        <w:instrText>ADDIN CSL_CITATION {"citationItems":[{"id":"ITEM-1","itemData":{"ISSN":"2046-4053","author":[{"dropping-particle":"","family":"Moher","given":"David","non-dropping-particle":"","parse-names":false,"suffix":""},{"dropping-particle":"","family":"Stewart","given":"Lesley","non-dropping-particle":"","parse-names":false,"suffix":""},{"dropping-particle":"","family":"Shekelle","given":"Paul","non-dropping-particle":"","parse-names":false,"suffix":""}],"container-title":"Systematic reviews","id":"ITEM-1","issue":"1","issued":{"date-parts":[["2016"]]},"page":"1-2","publisher":"Springer","title":"Implementing PRISMA-P: recommendations for prospective authors","type":"article-journal","volume":"5"},"uris":["http://www.mendeley.com/documents/?uuid=44c1bbc0-e945-43aa-bdf6-fe799a24e12e"]}],"mendeley":{"formattedCitation":"(Moher et al., 2016)","plainTextFormattedCitation":"(Moher et al., 2016)","previouslyFormattedCitation":"(Moher et al., 2016)"},"properties":{"noteIndex":0},"schema":"https://github.com/citation-style-language/schema/raw/master/csl-citation.json"}</w:instrText>
      </w:r>
      <w:r w:rsidR="00BA39F5">
        <w:rPr>
          <w:rFonts w:ascii="Times New Roman" w:hAnsi="Times New Roman" w:cs="Times New Roman"/>
          <w:sz w:val="24"/>
          <w:szCs w:val="24"/>
        </w:rPr>
        <w:fldChar w:fldCharType="separate"/>
      </w:r>
      <w:r w:rsidR="00BA39F5" w:rsidRPr="00BA39F5">
        <w:rPr>
          <w:rFonts w:ascii="Times New Roman" w:hAnsi="Times New Roman" w:cs="Times New Roman"/>
          <w:noProof/>
          <w:sz w:val="24"/>
          <w:szCs w:val="24"/>
        </w:rPr>
        <w:t>(Moher et al., 2016)</w:t>
      </w:r>
      <w:r w:rsidR="00BA39F5">
        <w:rPr>
          <w:rFonts w:ascii="Times New Roman" w:hAnsi="Times New Roman" w:cs="Times New Roman"/>
          <w:sz w:val="24"/>
          <w:szCs w:val="24"/>
        </w:rPr>
        <w:fldChar w:fldCharType="end"/>
      </w:r>
      <w:r>
        <w:rPr>
          <w:rFonts w:ascii="Times New Roman" w:hAnsi="Times New Roman" w:cs="Times New Roman"/>
          <w:sz w:val="24"/>
          <w:szCs w:val="24"/>
        </w:rPr>
        <w:t>.</w:t>
      </w:r>
    </w:p>
    <w:p w:rsidR="00A460FC" w:rsidRPr="0050273F" w:rsidRDefault="00A460FC" w:rsidP="00A460FC">
      <w:pPr>
        <w:pStyle w:val="ListParagraph"/>
        <w:numPr>
          <w:ilvl w:val="0"/>
          <w:numId w:val="3"/>
        </w:numPr>
        <w:spacing w:line="360" w:lineRule="auto"/>
        <w:jc w:val="both"/>
        <w:rPr>
          <w:rFonts w:ascii="Times New Roman" w:hAnsi="Times New Roman" w:cs="Times New Roman"/>
          <w:sz w:val="24"/>
          <w:szCs w:val="24"/>
        </w:rPr>
      </w:pPr>
      <w:r w:rsidRPr="0050273F">
        <w:rPr>
          <w:rFonts w:ascii="Times New Roman" w:hAnsi="Times New Roman" w:cs="Times New Roman"/>
          <w:sz w:val="24"/>
          <w:szCs w:val="24"/>
        </w:rPr>
        <w:lastRenderedPageBreak/>
        <w:t>Inclusion criteria</w:t>
      </w:r>
    </w:p>
    <w:p w:rsidR="00A460FC" w:rsidRDefault="00A460FC" w:rsidP="00A460FC">
      <w:pPr>
        <w:pStyle w:val="ListParagraph"/>
        <w:numPr>
          <w:ilvl w:val="0"/>
          <w:numId w:val="4"/>
        </w:numPr>
        <w:spacing w:line="360" w:lineRule="auto"/>
        <w:jc w:val="both"/>
        <w:rPr>
          <w:rFonts w:ascii="Times New Roman" w:hAnsi="Times New Roman" w:cs="Times New Roman"/>
          <w:sz w:val="24"/>
          <w:szCs w:val="24"/>
        </w:rPr>
      </w:pPr>
      <w:r w:rsidRPr="0050273F">
        <w:rPr>
          <w:rFonts w:ascii="Times New Roman" w:hAnsi="Times New Roman" w:cs="Times New Roman"/>
          <w:sz w:val="24"/>
          <w:szCs w:val="24"/>
        </w:rPr>
        <w:t>Study type: all obs</w:t>
      </w:r>
      <w:r>
        <w:rPr>
          <w:rFonts w:ascii="Times New Roman" w:hAnsi="Times New Roman" w:cs="Times New Roman"/>
          <w:sz w:val="24"/>
          <w:szCs w:val="24"/>
        </w:rPr>
        <w:t>ervational studies (cross sectional, cohort, case control, prevalence surveys)</w:t>
      </w:r>
      <w:r w:rsidR="00ED4654">
        <w:rPr>
          <w:rFonts w:ascii="Times New Roman" w:hAnsi="Times New Roman" w:cs="Times New Roman"/>
          <w:sz w:val="24"/>
          <w:szCs w:val="24"/>
        </w:rPr>
        <w:t xml:space="preserve"> that studied cases of ESBLs</w:t>
      </w:r>
      <w:r>
        <w:rPr>
          <w:rFonts w:ascii="Times New Roman" w:hAnsi="Times New Roman" w:cs="Times New Roman"/>
          <w:sz w:val="24"/>
          <w:szCs w:val="24"/>
        </w:rPr>
        <w:t xml:space="preserve"> in </w:t>
      </w:r>
      <w:r w:rsidRPr="005A311C">
        <w:rPr>
          <w:rFonts w:ascii="Times New Roman" w:hAnsi="Times New Roman" w:cs="Times New Roman"/>
          <w:i/>
          <w:sz w:val="24"/>
          <w:szCs w:val="24"/>
        </w:rPr>
        <w:t xml:space="preserve">K. pneumoniae </w:t>
      </w:r>
      <w:r w:rsidRPr="0050273F">
        <w:rPr>
          <w:rFonts w:ascii="Times New Roman" w:hAnsi="Times New Roman" w:cs="Times New Roman"/>
          <w:sz w:val="24"/>
          <w:szCs w:val="24"/>
        </w:rPr>
        <w:t xml:space="preserve">among </w:t>
      </w:r>
      <w:r>
        <w:rPr>
          <w:rFonts w:ascii="Times New Roman" w:hAnsi="Times New Roman" w:cs="Times New Roman"/>
          <w:sz w:val="24"/>
          <w:szCs w:val="24"/>
        </w:rPr>
        <w:t>hospital</w:t>
      </w:r>
      <w:r w:rsidR="00ED4654">
        <w:rPr>
          <w:rFonts w:ascii="Times New Roman" w:hAnsi="Times New Roman" w:cs="Times New Roman"/>
          <w:sz w:val="24"/>
          <w:szCs w:val="24"/>
        </w:rPr>
        <w:t xml:space="preserve"> and community</w:t>
      </w:r>
      <w:r>
        <w:rPr>
          <w:rFonts w:ascii="Times New Roman" w:hAnsi="Times New Roman" w:cs="Times New Roman"/>
          <w:sz w:val="24"/>
          <w:szCs w:val="24"/>
        </w:rPr>
        <w:t xml:space="preserve"> </w:t>
      </w:r>
      <w:r w:rsidRPr="0050273F">
        <w:rPr>
          <w:rFonts w:ascii="Times New Roman" w:hAnsi="Times New Roman" w:cs="Times New Roman"/>
          <w:sz w:val="24"/>
          <w:szCs w:val="24"/>
        </w:rPr>
        <w:t>patients will be included.</w:t>
      </w:r>
    </w:p>
    <w:p w:rsidR="00D46686" w:rsidRPr="0050273F" w:rsidRDefault="00D46686" w:rsidP="00A460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Studies conducted in humans among hospital and community patients will be included</w:t>
      </w:r>
    </w:p>
    <w:p w:rsidR="00A460FC" w:rsidRPr="0050273F" w:rsidRDefault="00A460FC" w:rsidP="00A460FC">
      <w:pPr>
        <w:pStyle w:val="ListParagraph"/>
        <w:numPr>
          <w:ilvl w:val="0"/>
          <w:numId w:val="4"/>
        </w:numPr>
        <w:spacing w:line="360" w:lineRule="auto"/>
        <w:jc w:val="both"/>
        <w:rPr>
          <w:rFonts w:ascii="Times New Roman" w:hAnsi="Times New Roman" w:cs="Times New Roman"/>
          <w:sz w:val="24"/>
          <w:szCs w:val="24"/>
        </w:rPr>
      </w:pPr>
      <w:r w:rsidRPr="0050273F">
        <w:rPr>
          <w:rFonts w:ascii="Times New Roman" w:hAnsi="Times New Roman" w:cs="Times New Roman"/>
          <w:sz w:val="24"/>
          <w:szCs w:val="24"/>
        </w:rPr>
        <w:t xml:space="preserve">Study location: </w:t>
      </w:r>
      <w:r>
        <w:rPr>
          <w:rFonts w:ascii="Times New Roman" w:hAnsi="Times New Roman" w:cs="Times New Roman"/>
          <w:sz w:val="24"/>
          <w:szCs w:val="24"/>
        </w:rPr>
        <w:t>st</w:t>
      </w:r>
      <w:r w:rsidR="00ED4654">
        <w:rPr>
          <w:rFonts w:ascii="Times New Roman" w:hAnsi="Times New Roman" w:cs="Times New Roman"/>
          <w:sz w:val="24"/>
          <w:szCs w:val="24"/>
        </w:rPr>
        <w:t>udies conducted in Malaysia</w:t>
      </w:r>
      <w:r w:rsidRPr="0050273F">
        <w:rPr>
          <w:rFonts w:ascii="Times New Roman" w:hAnsi="Times New Roman" w:cs="Times New Roman"/>
          <w:sz w:val="24"/>
          <w:szCs w:val="24"/>
        </w:rPr>
        <w:t xml:space="preserve"> will be included.</w:t>
      </w:r>
    </w:p>
    <w:p w:rsidR="00A460FC" w:rsidRPr="0050273F" w:rsidRDefault="00A460FC" w:rsidP="00A460FC">
      <w:pPr>
        <w:pStyle w:val="ListParagraph"/>
        <w:numPr>
          <w:ilvl w:val="0"/>
          <w:numId w:val="4"/>
        </w:numPr>
        <w:spacing w:line="360" w:lineRule="auto"/>
        <w:jc w:val="both"/>
        <w:rPr>
          <w:rFonts w:ascii="Times New Roman" w:hAnsi="Times New Roman" w:cs="Times New Roman"/>
          <w:sz w:val="24"/>
          <w:szCs w:val="24"/>
        </w:rPr>
      </w:pPr>
      <w:r w:rsidRPr="0050273F">
        <w:rPr>
          <w:rFonts w:ascii="Times New Roman" w:hAnsi="Times New Roman" w:cs="Times New Roman"/>
          <w:sz w:val="24"/>
          <w:szCs w:val="24"/>
        </w:rPr>
        <w:t>Time period: there will be no time limitation placed on the period of publication.</w:t>
      </w:r>
    </w:p>
    <w:p w:rsidR="00A460FC" w:rsidRPr="0050273F" w:rsidRDefault="00A460FC" w:rsidP="00A460FC">
      <w:pPr>
        <w:pStyle w:val="ListParagraph"/>
        <w:numPr>
          <w:ilvl w:val="0"/>
          <w:numId w:val="4"/>
        </w:numPr>
        <w:spacing w:line="360" w:lineRule="auto"/>
        <w:jc w:val="both"/>
        <w:rPr>
          <w:rFonts w:ascii="Times New Roman" w:hAnsi="Times New Roman" w:cs="Times New Roman"/>
          <w:sz w:val="24"/>
          <w:szCs w:val="24"/>
        </w:rPr>
      </w:pPr>
      <w:r w:rsidRPr="0050273F">
        <w:rPr>
          <w:rFonts w:ascii="Times New Roman" w:hAnsi="Times New Roman" w:cs="Times New Roman"/>
          <w:sz w:val="24"/>
          <w:szCs w:val="24"/>
        </w:rPr>
        <w:t>Age and sex: no restriction</w:t>
      </w:r>
    </w:p>
    <w:p w:rsidR="00A460FC" w:rsidRPr="0050273F" w:rsidRDefault="00A460FC" w:rsidP="00A460FC">
      <w:pPr>
        <w:pStyle w:val="ListParagraph"/>
        <w:numPr>
          <w:ilvl w:val="0"/>
          <w:numId w:val="4"/>
        </w:numPr>
        <w:spacing w:line="360" w:lineRule="auto"/>
        <w:jc w:val="both"/>
        <w:rPr>
          <w:rFonts w:ascii="Times New Roman" w:hAnsi="Times New Roman" w:cs="Times New Roman"/>
          <w:sz w:val="24"/>
          <w:szCs w:val="24"/>
        </w:rPr>
      </w:pPr>
      <w:r w:rsidRPr="0050273F">
        <w:rPr>
          <w:rFonts w:ascii="Times New Roman" w:hAnsi="Times New Roman" w:cs="Times New Roman"/>
          <w:sz w:val="24"/>
          <w:szCs w:val="24"/>
        </w:rPr>
        <w:t>Language of publication: only studies published in English language will be included.</w:t>
      </w:r>
    </w:p>
    <w:p w:rsidR="00A460FC" w:rsidRDefault="00A460FC" w:rsidP="00A460FC">
      <w:pPr>
        <w:pStyle w:val="ListParagraph"/>
        <w:numPr>
          <w:ilvl w:val="0"/>
          <w:numId w:val="4"/>
        </w:numPr>
        <w:spacing w:line="360" w:lineRule="auto"/>
        <w:jc w:val="both"/>
        <w:rPr>
          <w:rFonts w:ascii="Times New Roman" w:hAnsi="Times New Roman" w:cs="Times New Roman"/>
          <w:sz w:val="24"/>
          <w:szCs w:val="24"/>
        </w:rPr>
      </w:pPr>
      <w:r w:rsidRPr="0050273F">
        <w:rPr>
          <w:rFonts w:ascii="Times New Roman" w:hAnsi="Times New Roman" w:cs="Times New Roman"/>
          <w:sz w:val="24"/>
          <w:szCs w:val="24"/>
        </w:rPr>
        <w:t>Publication type: both peer-reviewed and pre</w:t>
      </w:r>
      <w:r w:rsidR="00267E3C">
        <w:rPr>
          <w:rFonts w:ascii="Times New Roman" w:hAnsi="Times New Roman" w:cs="Times New Roman"/>
          <w:sz w:val="24"/>
          <w:szCs w:val="24"/>
        </w:rPr>
        <w:t>print articles will be included.</w:t>
      </w:r>
    </w:p>
    <w:p w:rsidR="00267E3C" w:rsidRPr="0050273F" w:rsidRDefault="00267E3C" w:rsidP="00A460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of community acquired infections </w:t>
      </w:r>
      <w:r w:rsidR="00096AC3">
        <w:rPr>
          <w:rFonts w:ascii="Times New Roman" w:hAnsi="Times New Roman" w:cs="Times New Roman"/>
          <w:sz w:val="24"/>
          <w:szCs w:val="24"/>
        </w:rPr>
        <w:t xml:space="preserve">of </w:t>
      </w:r>
      <w:proofErr w:type="spellStart"/>
      <w:r w:rsidR="00096AC3">
        <w:rPr>
          <w:rFonts w:ascii="Times New Roman" w:hAnsi="Times New Roman" w:cs="Times New Roman"/>
          <w:i/>
          <w:sz w:val="24"/>
          <w:szCs w:val="24"/>
        </w:rPr>
        <w:t>Klebsiella</w:t>
      </w:r>
      <w:proofErr w:type="spellEnd"/>
      <w:r w:rsidR="00096AC3">
        <w:rPr>
          <w:rFonts w:ascii="Times New Roman" w:hAnsi="Times New Roman" w:cs="Times New Roman"/>
          <w:i/>
          <w:sz w:val="24"/>
          <w:szCs w:val="24"/>
        </w:rPr>
        <w:t xml:space="preserve"> pneumoniae </w:t>
      </w:r>
      <w:r>
        <w:rPr>
          <w:rFonts w:ascii="Times New Roman" w:hAnsi="Times New Roman" w:cs="Times New Roman"/>
          <w:sz w:val="24"/>
          <w:szCs w:val="24"/>
        </w:rPr>
        <w:t>will be included</w:t>
      </w:r>
    </w:p>
    <w:p w:rsidR="00A460FC" w:rsidRPr="00975768" w:rsidRDefault="00A460FC" w:rsidP="00A460FC">
      <w:pPr>
        <w:pStyle w:val="ListParagraph"/>
        <w:numPr>
          <w:ilvl w:val="0"/>
          <w:numId w:val="3"/>
        </w:numPr>
        <w:spacing w:line="360" w:lineRule="auto"/>
        <w:jc w:val="both"/>
        <w:rPr>
          <w:rFonts w:ascii="Times New Roman" w:hAnsi="Times New Roman" w:cs="Times New Roman"/>
          <w:sz w:val="24"/>
          <w:szCs w:val="24"/>
        </w:rPr>
      </w:pPr>
      <w:r w:rsidRPr="00975768">
        <w:rPr>
          <w:rFonts w:ascii="Times New Roman" w:hAnsi="Times New Roman" w:cs="Times New Roman"/>
          <w:sz w:val="24"/>
          <w:szCs w:val="24"/>
        </w:rPr>
        <w:t>Exclusion criteria</w:t>
      </w:r>
    </w:p>
    <w:p w:rsidR="00A460FC" w:rsidRDefault="00A460FC" w:rsidP="00A460FC">
      <w:pPr>
        <w:pStyle w:val="ListParagraph"/>
        <w:numPr>
          <w:ilvl w:val="0"/>
          <w:numId w:val="5"/>
        </w:numPr>
        <w:spacing w:line="360" w:lineRule="auto"/>
        <w:jc w:val="both"/>
        <w:rPr>
          <w:rFonts w:ascii="Times New Roman" w:hAnsi="Times New Roman" w:cs="Times New Roman"/>
          <w:sz w:val="24"/>
          <w:szCs w:val="24"/>
        </w:rPr>
      </w:pPr>
      <w:r w:rsidRPr="00975768">
        <w:rPr>
          <w:rFonts w:ascii="Times New Roman" w:hAnsi="Times New Roman" w:cs="Times New Roman"/>
          <w:sz w:val="24"/>
          <w:szCs w:val="24"/>
        </w:rPr>
        <w:t>Studies involving healthcare workers (occupational or work-relate</w:t>
      </w:r>
      <w:r>
        <w:rPr>
          <w:rFonts w:ascii="Times New Roman" w:hAnsi="Times New Roman" w:cs="Times New Roman"/>
          <w:sz w:val="24"/>
          <w:szCs w:val="24"/>
        </w:rPr>
        <w:t>d)</w:t>
      </w:r>
      <w:r w:rsidRPr="00975768">
        <w:rPr>
          <w:rFonts w:ascii="Times New Roman" w:hAnsi="Times New Roman" w:cs="Times New Roman"/>
          <w:sz w:val="24"/>
          <w:szCs w:val="24"/>
        </w:rPr>
        <w:t xml:space="preserve"> infections will be excluded.</w:t>
      </w:r>
    </w:p>
    <w:p w:rsidR="00A460FC" w:rsidRDefault="00267E3C" w:rsidP="00A460F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0FC">
        <w:rPr>
          <w:rFonts w:ascii="Times New Roman" w:hAnsi="Times New Roman" w:cs="Times New Roman"/>
          <w:sz w:val="24"/>
          <w:szCs w:val="24"/>
        </w:rPr>
        <w:t xml:space="preserve"> </w:t>
      </w:r>
      <w:r>
        <w:rPr>
          <w:rFonts w:ascii="Times New Roman" w:hAnsi="Times New Roman" w:cs="Times New Roman"/>
          <w:sz w:val="24"/>
          <w:szCs w:val="24"/>
        </w:rPr>
        <w:t xml:space="preserve">Studies </w:t>
      </w:r>
      <w:r w:rsidR="00A460FC">
        <w:rPr>
          <w:rFonts w:ascii="Times New Roman" w:hAnsi="Times New Roman" w:cs="Times New Roman"/>
          <w:sz w:val="24"/>
          <w:szCs w:val="24"/>
        </w:rPr>
        <w:t>conducted outside clinical/hospital</w:t>
      </w:r>
      <w:r>
        <w:rPr>
          <w:rFonts w:ascii="Times New Roman" w:hAnsi="Times New Roman" w:cs="Times New Roman"/>
          <w:sz w:val="24"/>
          <w:szCs w:val="24"/>
        </w:rPr>
        <w:t xml:space="preserve"> or community</w:t>
      </w:r>
      <w:r w:rsidR="00A460FC">
        <w:rPr>
          <w:rFonts w:ascii="Times New Roman" w:hAnsi="Times New Roman" w:cs="Times New Roman"/>
          <w:sz w:val="24"/>
          <w:szCs w:val="24"/>
        </w:rPr>
        <w:t xml:space="preserve"> settings will be excluded.</w:t>
      </w:r>
    </w:p>
    <w:p w:rsidR="00A460FC" w:rsidRDefault="00267E3C" w:rsidP="00A460F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Studies of ESBLs</w:t>
      </w:r>
      <w:r w:rsidR="00A460FC">
        <w:rPr>
          <w:rFonts w:ascii="Times New Roman" w:hAnsi="Times New Roman" w:cs="Times New Roman"/>
          <w:sz w:val="24"/>
          <w:szCs w:val="24"/>
        </w:rPr>
        <w:t xml:space="preserve"> in animals will be excluded.</w:t>
      </w:r>
    </w:p>
    <w:p w:rsidR="00A460FC" w:rsidRDefault="00A460FC" w:rsidP="00A460F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Studies co</w:t>
      </w:r>
      <w:r w:rsidR="00267E3C">
        <w:rPr>
          <w:rFonts w:ascii="Times New Roman" w:hAnsi="Times New Roman" w:cs="Times New Roman"/>
          <w:sz w:val="24"/>
          <w:szCs w:val="24"/>
        </w:rPr>
        <w:t>nducted in countries outside Malaysia</w:t>
      </w:r>
      <w:r>
        <w:rPr>
          <w:rFonts w:ascii="Times New Roman" w:hAnsi="Times New Roman" w:cs="Times New Roman"/>
          <w:sz w:val="24"/>
          <w:szCs w:val="24"/>
        </w:rPr>
        <w:t xml:space="preserve"> will be excluded.</w:t>
      </w:r>
    </w:p>
    <w:p w:rsidR="00A460FC" w:rsidRDefault="00267E3C" w:rsidP="00A460F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Studies of ESBLs</w:t>
      </w:r>
      <w:r w:rsidR="00A460FC">
        <w:rPr>
          <w:rFonts w:ascii="Times New Roman" w:hAnsi="Times New Roman" w:cs="Times New Roman"/>
          <w:sz w:val="24"/>
          <w:szCs w:val="24"/>
        </w:rPr>
        <w:t xml:space="preserve"> conducted in other bacteria will be excluded.</w:t>
      </w:r>
    </w:p>
    <w:p w:rsidR="00A460FC" w:rsidRPr="00975768" w:rsidRDefault="00267E3C" w:rsidP="00A460F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i/>
          <w:sz w:val="24"/>
          <w:szCs w:val="24"/>
        </w:rPr>
        <w:t>In-</w:t>
      </w:r>
      <w:proofErr w:type="spellStart"/>
      <w:r>
        <w:rPr>
          <w:rFonts w:ascii="Times New Roman" w:hAnsi="Times New Roman" w:cs="Times New Roman"/>
          <w:i/>
          <w:sz w:val="24"/>
          <w:szCs w:val="24"/>
        </w:rPr>
        <w:t>silico</w:t>
      </w:r>
      <w:proofErr w:type="spellEnd"/>
      <w:r>
        <w:rPr>
          <w:rFonts w:ascii="Times New Roman" w:hAnsi="Times New Roman" w:cs="Times New Roman"/>
          <w:i/>
          <w:sz w:val="24"/>
          <w:szCs w:val="24"/>
        </w:rPr>
        <w:t>, In-</w:t>
      </w:r>
      <w:r w:rsidR="00A460FC" w:rsidRPr="00406D8A">
        <w:rPr>
          <w:rFonts w:ascii="Times New Roman" w:hAnsi="Times New Roman" w:cs="Times New Roman"/>
          <w:i/>
          <w:sz w:val="24"/>
          <w:szCs w:val="24"/>
        </w:rPr>
        <w:t>vitro,</w:t>
      </w:r>
      <w:r w:rsidR="00A460FC">
        <w:rPr>
          <w:rFonts w:ascii="Times New Roman" w:hAnsi="Times New Roman" w:cs="Times New Roman"/>
          <w:sz w:val="24"/>
          <w:szCs w:val="24"/>
        </w:rPr>
        <w:t xml:space="preserve"> as well as </w:t>
      </w:r>
      <w:r>
        <w:rPr>
          <w:rFonts w:ascii="Times New Roman" w:hAnsi="Times New Roman" w:cs="Times New Roman"/>
          <w:i/>
          <w:sz w:val="24"/>
          <w:szCs w:val="24"/>
        </w:rPr>
        <w:t>In-</w:t>
      </w:r>
      <w:r w:rsidR="00A460FC" w:rsidRPr="00406D8A">
        <w:rPr>
          <w:rFonts w:ascii="Times New Roman" w:hAnsi="Times New Roman" w:cs="Times New Roman"/>
          <w:i/>
          <w:sz w:val="24"/>
          <w:szCs w:val="24"/>
        </w:rPr>
        <w:t>vivo</w:t>
      </w:r>
      <w:r w:rsidR="00A460FC">
        <w:rPr>
          <w:rFonts w:ascii="Times New Roman" w:hAnsi="Times New Roman" w:cs="Times New Roman"/>
          <w:sz w:val="24"/>
          <w:szCs w:val="24"/>
        </w:rPr>
        <w:t xml:space="preserve"> (using animal models) studies will be excluded. </w:t>
      </w:r>
    </w:p>
    <w:p w:rsidR="00A460FC" w:rsidRDefault="00A460FC" w:rsidP="00A460FC">
      <w:pPr>
        <w:pStyle w:val="ListParagraph"/>
        <w:numPr>
          <w:ilvl w:val="0"/>
          <w:numId w:val="5"/>
        </w:numPr>
        <w:spacing w:line="360" w:lineRule="auto"/>
        <w:jc w:val="both"/>
        <w:rPr>
          <w:rFonts w:ascii="Times New Roman" w:hAnsi="Times New Roman" w:cs="Times New Roman"/>
          <w:sz w:val="24"/>
          <w:szCs w:val="24"/>
        </w:rPr>
      </w:pPr>
      <w:r w:rsidRPr="00975768">
        <w:rPr>
          <w:rFonts w:ascii="Times New Roman" w:hAnsi="Times New Roman" w:cs="Times New Roman"/>
          <w:sz w:val="24"/>
          <w:szCs w:val="24"/>
        </w:rPr>
        <w:t>Studies with incomplete data will be excluded.</w:t>
      </w:r>
    </w:p>
    <w:p w:rsidR="00267E3C" w:rsidRPr="00EA140E" w:rsidRDefault="00267E3C" w:rsidP="00A460F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Studies with wrong contents will be excluded</w:t>
      </w:r>
    </w:p>
    <w:p w:rsidR="00A460FC" w:rsidRPr="00975768" w:rsidRDefault="00A460FC" w:rsidP="00A460FC">
      <w:pPr>
        <w:pStyle w:val="ListParagraph"/>
        <w:numPr>
          <w:ilvl w:val="0"/>
          <w:numId w:val="5"/>
        </w:numPr>
        <w:spacing w:line="360" w:lineRule="auto"/>
        <w:jc w:val="both"/>
        <w:rPr>
          <w:rFonts w:ascii="Times New Roman" w:hAnsi="Times New Roman" w:cs="Times New Roman"/>
          <w:sz w:val="24"/>
          <w:szCs w:val="24"/>
        </w:rPr>
      </w:pPr>
      <w:r w:rsidRPr="00975768">
        <w:rPr>
          <w:rFonts w:ascii="Times New Roman" w:hAnsi="Times New Roman" w:cs="Times New Roman"/>
          <w:sz w:val="24"/>
          <w:szCs w:val="24"/>
        </w:rPr>
        <w:t xml:space="preserve">Letters, </w:t>
      </w:r>
      <w:bookmarkStart w:id="5" w:name="_Hlk42420382"/>
      <w:r w:rsidRPr="00975768">
        <w:rPr>
          <w:rFonts w:ascii="Times New Roman" w:hAnsi="Times New Roman" w:cs="Times New Roman"/>
          <w:sz w:val="24"/>
          <w:szCs w:val="24"/>
        </w:rPr>
        <w:t xml:space="preserve">books, </w:t>
      </w:r>
      <w:r>
        <w:rPr>
          <w:rFonts w:ascii="Times New Roman" w:hAnsi="Times New Roman" w:cs="Times New Roman"/>
          <w:sz w:val="24"/>
          <w:szCs w:val="24"/>
        </w:rPr>
        <w:t xml:space="preserve">book chapters, </w:t>
      </w:r>
      <w:r w:rsidRPr="00975768">
        <w:rPr>
          <w:rFonts w:ascii="Times New Roman" w:hAnsi="Times New Roman" w:cs="Times New Roman"/>
          <w:sz w:val="24"/>
          <w:szCs w:val="24"/>
        </w:rPr>
        <w:t>dissertations, review articles, opinion papers, reports, and conference papers</w:t>
      </w:r>
      <w:r>
        <w:rPr>
          <w:rFonts w:ascii="Times New Roman" w:hAnsi="Times New Roman" w:cs="Times New Roman"/>
          <w:sz w:val="24"/>
          <w:szCs w:val="24"/>
        </w:rPr>
        <w:t xml:space="preserve"> will all be excluded</w:t>
      </w:r>
      <w:r w:rsidRPr="00975768">
        <w:rPr>
          <w:rFonts w:ascii="Times New Roman" w:hAnsi="Times New Roman" w:cs="Times New Roman"/>
          <w:sz w:val="24"/>
          <w:szCs w:val="24"/>
        </w:rPr>
        <w:t>.</w:t>
      </w:r>
      <w:bookmarkEnd w:id="5"/>
    </w:p>
    <w:p w:rsidR="00A460FC" w:rsidRPr="00BC2179" w:rsidRDefault="00A460FC" w:rsidP="00A460FC">
      <w:pPr>
        <w:spacing w:line="360" w:lineRule="auto"/>
        <w:jc w:val="both"/>
        <w:rPr>
          <w:rFonts w:ascii="Times New Roman" w:hAnsi="Times New Roman" w:cs="Times New Roman"/>
          <w:b/>
          <w:bCs/>
          <w:sz w:val="24"/>
          <w:szCs w:val="24"/>
        </w:rPr>
      </w:pPr>
      <w:r w:rsidRPr="00BC2179">
        <w:rPr>
          <w:rFonts w:ascii="Times New Roman" w:hAnsi="Times New Roman" w:cs="Times New Roman"/>
          <w:b/>
          <w:bCs/>
          <w:sz w:val="24"/>
          <w:szCs w:val="24"/>
        </w:rPr>
        <w:t>Search strategy</w:t>
      </w:r>
    </w:p>
    <w:p w:rsidR="00A460FC" w:rsidRPr="00BC2179" w:rsidRDefault="00A460FC" w:rsidP="00A460FC">
      <w:pPr>
        <w:spacing w:line="360" w:lineRule="auto"/>
        <w:jc w:val="both"/>
        <w:rPr>
          <w:rFonts w:ascii="Times New Roman" w:hAnsi="Times New Roman" w:cs="Times New Roman"/>
          <w:sz w:val="24"/>
          <w:szCs w:val="24"/>
        </w:rPr>
      </w:pPr>
      <w:bookmarkStart w:id="6" w:name="_Hlk66457113"/>
      <w:r w:rsidRPr="00947B35">
        <w:rPr>
          <w:rFonts w:ascii="Times New Roman" w:hAnsi="Times New Roman" w:cs="Times New Roman"/>
          <w:sz w:val="24"/>
          <w:szCs w:val="24"/>
        </w:rPr>
        <w:t>T</w:t>
      </w:r>
      <w:r>
        <w:rPr>
          <w:rFonts w:ascii="Times New Roman" w:hAnsi="Times New Roman" w:cs="Times New Roman"/>
          <w:sz w:val="24"/>
          <w:szCs w:val="24"/>
        </w:rPr>
        <w:t>he sea</w:t>
      </w:r>
      <w:r w:rsidR="00C91CCD">
        <w:rPr>
          <w:rFonts w:ascii="Times New Roman" w:hAnsi="Times New Roman" w:cs="Times New Roman"/>
          <w:sz w:val="24"/>
          <w:szCs w:val="24"/>
        </w:rPr>
        <w:t xml:space="preserve">rch method will include </w:t>
      </w:r>
      <w:r w:rsidR="00992366">
        <w:rPr>
          <w:rFonts w:ascii="Times New Roman" w:hAnsi="Times New Roman" w:cs="Times New Roman"/>
          <w:sz w:val="24"/>
          <w:szCs w:val="24"/>
        </w:rPr>
        <w:t>using pre</w:t>
      </w:r>
      <w:r>
        <w:rPr>
          <w:rFonts w:ascii="Times New Roman" w:hAnsi="Times New Roman" w:cs="Times New Roman"/>
          <w:sz w:val="24"/>
          <w:szCs w:val="24"/>
        </w:rPr>
        <w:t xml:space="preserve">-specified search terms in five selected </w:t>
      </w:r>
      <w:r w:rsidRPr="00947B35">
        <w:rPr>
          <w:rFonts w:ascii="Times New Roman" w:hAnsi="Times New Roman" w:cs="Times New Roman"/>
          <w:sz w:val="24"/>
          <w:szCs w:val="24"/>
        </w:rPr>
        <w:t>bibliographic da</w:t>
      </w:r>
      <w:r>
        <w:rPr>
          <w:rFonts w:ascii="Times New Roman" w:hAnsi="Times New Roman" w:cs="Times New Roman"/>
          <w:sz w:val="24"/>
          <w:szCs w:val="24"/>
        </w:rPr>
        <w:t>tabases</w:t>
      </w:r>
      <w:r w:rsidRPr="00947B35">
        <w:rPr>
          <w:rFonts w:ascii="Times New Roman" w:hAnsi="Times New Roman" w:cs="Times New Roman"/>
          <w:sz w:val="24"/>
          <w:szCs w:val="24"/>
        </w:rPr>
        <w:t xml:space="preserve">. </w:t>
      </w:r>
      <w:r w:rsidR="00992366">
        <w:rPr>
          <w:rFonts w:ascii="Times New Roman" w:hAnsi="Times New Roman" w:cs="Times New Roman"/>
          <w:sz w:val="24"/>
          <w:szCs w:val="24"/>
        </w:rPr>
        <w:t>Meanwhile</w:t>
      </w:r>
      <w:r>
        <w:rPr>
          <w:rFonts w:ascii="Times New Roman" w:hAnsi="Times New Roman" w:cs="Times New Roman"/>
          <w:sz w:val="24"/>
          <w:szCs w:val="24"/>
        </w:rPr>
        <w:t>, a</w:t>
      </w:r>
      <w:r w:rsidRPr="00947B35">
        <w:rPr>
          <w:rFonts w:ascii="Times New Roman" w:hAnsi="Times New Roman" w:cs="Times New Roman"/>
          <w:sz w:val="24"/>
          <w:szCs w:val="24"/>
        </w:rPr>
        <w:t xml:space="preserve"> grey literature search will be carried out by hand searching the references of selected (review) articles and conference proceedings.</w:t>
      </w:r>
      <w:r>
        <w:rPr>
          <w:rFonts w:ascii="Times New Roman" w:hAnsi="Times New Roman" w:cs="Times New Roman"/>
          <w:sz w:val="24"/>
          <w:szCs w:val="24"/>
        </w:rPr>
        <w:t xml:space="preserve"> Followed by the </w:t>
      </w:r>
      <w:r w:rsidRPr="00947B35">
        <w:rPr>
          <w:rFonts w:ascii="Times New Roman" w:hAnsi="Times New Roman" w:cs="Times New Roman"/>
          <w:sz w:val="24"/>
          <w:szCs w:val="24"/>
        </w:rPr>
        <w:t>evaluation of all relevant literature citations found</w:t>
      </w:r>
      <w:r>
        <w:rPr>
          <w:rFonts w:ascii="Times New Roman" w:hAnsi="Times New Roman" w:cs="Times New Roman"/>
          <w:sz w:val="24"/>
          <w:szCs w:val="24"/>
        </w:rPr>
        <w:t xml:space="preserve"> from the search.</w:t>
      </w:r>
    </w:p>
    <w:p w:rsidR="00A460FC" w:rsidRPr="00BC2179" w:rsidRDefault="00A460FC" w:rsidP="00A460FC">
      <w:pPr>
        <w:spacing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Databases</w:t>
      </w:r>
    </w:p>
    <w:p w:rsidR="00A460FC" w:rsidRDefault="00A460FC" w:rsidP="00A460FC">
      <w:pPr>
        <w:spacing w:line="360" w:lineRule="auto"/>
        <w:jc w:val="both"/>
        <w:rPr>
          <w:rFonts w:ascii="Times New Roman" w:hAnsi="Times New Roman" w:cs="Times New Roman"/>
          <w:sz w:val="24"/>
          <w:szCs w:val="24"/>
        </w:rPr>
      </w:pPr>
      <w:r w:rsidRPr="00BC2179">
        <w:rPr>
          <w:rFonts w:ascii="Times New Roman" w:hAnsi="Times New Roman" w:cs="Times New Roman"/>
          <w:sz w:val="24"/>
          <w:szCs w:val="24"/>
        </w:rPr>
        <w:t xml:space="preserve">The </w:t>
      </w:r>
      <w:r w:rsidR="002137C7">
        <w:rPr>
          <w:rFonts w:ascii="Times New Roman" w:hAnsi="Times New Roman" w:cs="Times New Roman"/>
          <w:sz w:val="24"/>
          <w:szCs w:val="24"/>
        </w:rPr>
        <w:t>four (4</w:t>
      </w:r>
      <w:r>
        <w:rPr>
          <w:rFonts w:ascii="Times New Roman" w:hAnsi="Times New Roman" w:cs="Times New Roman"/>
          <w:sz w:val="24"/>
          <w:szCs w:val="24"/>
        </w:rPr>
        <w:t>) s</w:t>
      </w:r>
      <w:r w:rsidRPr="00BC2179">
        <w:rPr>
          <w:rFonts w:ascii="Times New Roman" w:hAnsi="Times New Roman" w:cs="Times New Roman"/>
          <w:sz w:val="24"/>
          <w:szCs w:val="24"/>
        </w:rPr>
        <w:t>elected databases to be used include</w:t>
      </w:r>
      <w:r w:rsidR="00992366">
        <w:rPr>
          <w:rFonts w:ascii="Times New Roman" w:hAnsi="Times New Roman" w:cs="Times New Roman"/>
          <w:sz w:val="24"/>
          <w:szCs w:val="24"/>
        </w:rPr>
        <w:t xml:space="preserve"> PubMed,</w:t>
      </w:r>
      <w:r w:rsidRPr="00BC2179">
        <w:rPr>
          <w:rFonts w:ascii="Times New Roman" w:hAnsi="Times New Roman" w:cs="Times New Roman"/>
          <w:sz w:val="24"/>
          <w:szCs w:val="24"/>
        </w:rPr>
        <w:t xml:space="preserve"> </w:t>
      </w:r>
      <w:r w:rsidR="00992366">
        <w:rPr>
          <w:rFonts w:ascii="Times New Roman" w:hAnsi="Times New Roman" w:cs="Times New Roman"/>
          <w:sz w:val="24"/>
          <w:szCs w:val="24"/>
        </w:rPr>
        <w:t xml:space="preserve">CINHAL, </w:t>
      </w:r>
      <w:r w:rsidR="002137C7">
        <w:rPr>
          <w:rFonts w:ascii="Times New Roman" w:hAnsi="Times New Roman" w:cs="Times New Roman"/>
          <w:sz w:val="24"/>
          <w:szCs w:val="24"/>
        </w:rPr>
        <w:t>Scopus,</w:t>
      </w:r>
      <w:r w:rsidR="00992366">
        <w:rPr>
          <w:rFonts w:ascii="Times New Roman" w:hAnsi="Times New Roman" w:cs="Times New Roman"/>
          <w:sz w:val="24"/>
          <w:szCs w:val="24"/>
        </w:rPr>
        <w:t xml:space="preserve"> and</w:t>
      </w:r>
      <w:r w:rsidR="00992366" w:rsidRPr="00BC2179">
        <w:rPr>
          <w:rFonts w:ascii="Times New Roman" w:hAnsi="Times New Roman" w:cs="Times New Roman"/>
          <w:sz w:val="24"/>
          <w:szCs w:val="24"/>
        </w:rPr>
        <w:t xml:space="preserve"> MEDLINE</w:t>
      </w:r>
      <w:r w:rsidRPr="00BC2179">
        <w:rPr>
          <w:rFonts w:ascii="Times New Roman" w:hAnsi="Times New Roman" w:cs="Times New Roman"/>
          <w:sz w:val="24"/>
          <w:szCs w:val="24"/>
        </w:rPr>
        <w:t>. The electronic search strategy will be as follows:</w:t>
      </w:r>
    </w:p>
    <w:p w:rsidR="003276A5" w:rsidRDefault="003276A5" w:rsidP="0079674C">
      <w:pPr>
        <w:spacing w:line="360" w:lineRule="auto"/>
        <w:jc w:val="both"/>
        <w:rPr>
          <w:rFonts w:ascii="Times New Roman" w:hAnsi="Times New Roman" w:cs="Times New Roman"/>
          <w:b/>
          <w:sz w:val="24"/>
          <w:szCs w:val="24"/>
        </w:rPr>
      </w:pPr>
    </w:p>
    <w:p w:rsidR="0079674C" w:rsidRPr="00BC2179" w:rsidRDefault="0079674C" w:rsidP="0079674C">
      <w:pPr>
        <w:spacing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Library/Database:</w:t>
      </w:r>
      <w:r>
        <w:rPr>
          <w:rFonts w:ascii="Times New Roman" w:hAnsi="Times New Roman" w:cs="Times New Roman"/>
          <w:b/>
          <w:sz w:val="24"/>
          <w:szCs w:val="24"/>
        </w:rPr>
        <w:t xml:space="preserve"> PubMed</w:t>
      </w:r>
    </w:p>
    <w:p w:rsidR="0079674C" w:rsidRPr="00BC2179" w:rsidRDefault="0079674C" w:rsidP="0079674C">
      <w:pPr>
        <w:spacing w:after="0"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Date of Search:</w:t>
      </w:r>
      <w:r>
        <w:rPr>
          <w:rFonts w:ascii="Times New Roman" w:hAnsi="Times New Roman" w:cs="Times New Roman"/>
          <w:b/>
          <w:sz w:val="24"/>
          <w:szCs w:val="24"/>
        </w:rPr>
        <w:t xml:space="preserve"> 15/2/2022</w:t>
      </w:r>
      <w:r w:rsidRPr="00BC2179">
        <w:rPr>
          <w:rFonts w:ascii="Times New Roman" w:hAnsi="Times New Roman" w:cs="Times New Roman"/>
          <w:b/>
          <w:sz w:val="24"/>
          <w:szCs w:val="24"/>
        </w:rPr>
        <w:tab/>
      </w:r>
    </w:p>
    <w:p w:rsidR="0079674C" w:rsidRDefault="0079674C" w:rsidP="00A460FC">
      <w:pPr>
        <w:spacing w:line="360" w:lineRule="auto"/>
        <w:jc w:val="both"/>
        <w:rPr>
          <w:rFonts w:ascii="Times New Roman" w:hAnsi="Times New Roman" w:cs="Times New Roman"/>
          <w:sz w:val="24"/>
          <w:szCs w:val="24"/>
        </w:rPr>
      </w:pPr>
      <w:r w:rsidRPr="00BC2179">
        <w:rPr>
          <w:rFonts w:ascii="Times New Roman" w:eastAsia="Times New Roman" w:hAnsi="Times New Roman" w:cs="Times New Roman"/>
          <w:b/>
          <w:sz w:val="24"/>
          <w:szCs w:val="24"/>
        </w:rPr>
        <w:t>Search String:</w:t>
      </w:r>
      <w:r>
        <w:rPr>
          <w:rFonts w:ascii="Times New Roman" w:eastAsia="Times New Roman" w:hAnsi="Times New Roman" w:cs="Times New Roman"/>
          <w:b/>
          <w:sz w:val="24"/>
          <w:szCs w:val="24"/>
        </w:rPr>
        <w:t xml:space="preserve"> </w:t>
      </w:r>
      <w:r w:rsidRPr="00D346D9">
        <w:rPr>
          <w:rFonts w:ascii="Times New Roman" w:hAnsi="Times New Roman" w:cs="Times New Roman"/>
          <w:sz w:val="24"/>
          <w:szCs w:val="24"/>
        </w:rPr>
        <w:t>(</w:t>
      </w:r>
      <w:r>
        <w:rPr>
          <w:rFonts w:ascii="Times New Roman" w:hAnsi="Times New Roman" w:cs="Times New Roman"/>
          <w:sz w:val="24"/>
          <w:szCs w:val="24"/>
        </w:rPr>
        <w:t>Prevalence OR Occurrence OR Incidence OR Epidemiology) AND (ESBLs OR ESBL OR Extended Spectrum Beta Lactamases)AND (</w:t>
      </w:r>
      <w:proofErr w:type="spellStart"/>
      <w:r>
        <w:rPr>
          <w:rFonts w:ascii="Times New Roman" w:hAnsi="Times New Roman" w:cs="Times New Roman"/>
          <w:sz w:val="24"/>
          <w:szCs w:val="24"/>
        </w:rPr>
        <w:t>Klebsiella</w:t>
      </w:r>
      <w:proofErr w:type="spellEnd"/>
      <w:r>
        <w:rPr>
          <w:rFonts w:ascii="Times New Roman" w:hAnsi="Times New Roman" w:cs="Times New Roman"/>
          <w:sz w:val="24"/>
          <w:szCs w:val="24"/>
        </w:rPr>
        <w:t xml:space="preserve"> pneumoniae OR K. pneumoniae OR </w:t>
      </w:r>
      <w:proofErr w:type="spellStart"/>
      <w:r>
        <w:rPr>
          <w:rFonts w:ascii="Times New Roman" w:hAnsi="Times New Roman" w:cs="Times New Roman"/>
          <w:sz w:val="24"/>
          <w:szCs w:val="24"/>
        </w:rPr>
        <w:t>Klebsiella</w:t>
      </w:r>
      <w:proofErr w:type="spellEnd"/>
      <w:r>
        <w:rPr>
          <w:rFonts w:ascii="Times New Roman" w:hAnsi="Times New Roman" w:cs="Times New Roman"/>
          <w:sz w:val="24"/>
          <w:szCs w:val="24"/>
        </w:rPr>
        <w:t xml:space="preserve"> infection OR KP OR </w:t>
      </w: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 xml:space="preserve">) AND (Clinical infection OR Clinical isolates OR Clinical samples OR Hospital infection OR Hospital-associated infection OR Hospital acquired infection OR Nosocomial infection OR HAI) AND (Community infection OR Community isolates OR Community samples OR Community-associated infection OR Community acquired infection OR CAI </w:t>
      </w:r>
      <w:r w:rsidRPr="00D346D9">
        <w:rPr>
          <w:rFonts w:ascii="Times New Roman" w:hAnsi="Times New Roman" w:cs="Times New Roman"/>
          <w:sz w:val="24"/>
          <w:szCs w:val="24"/>
        </w:rPr>
        <w:t>)</w:t>
      </w:r>
      <w:r>
        <w:rPr>
          <w:rFonts w:ascii="Times New Roman" w:hAnsi="Times New Roman" w:cs="Times New Roman"/>
          <w:sz w:val="24"/>
          <w:szCs w:val="24"/>
        </w:rPr>
        <w:t xml:space="preserve"> AND (Malaysia)</w:t>
      </w:r>
    </w:p>
    <w:p w:rsidR="0079674C" w:rsidRPr="0079674C" w:rsidRDefault="0079674C" w:rsidP="00A460FC">
      <w:pPr>
        <w:spacing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 Hits:</w:t>
      </w:r>
      <w:r>
        <w:rPr>
          <w:rFonts w:ascii="Times New Roman" w:hAnsi="Times New Roman" w:cs="Times New Roman"/>
          <w:b/>
          <w:sz w:val="24"/>
          <w:szCs w:val="24"/>
        </w:rPr>
        <w:t xml:space="preserve"> 2</w:t>
      </w:r>
    </w:p>
    <w:p w:rsidR="0079674C" w:rsidRPr="00BC2179" w:rsidRDefault="0079674C" w:rsidP="0079674C">
      <w:pPr>
        <w:spacing w:after="0"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Library/Database:</w:t>
      </w:r>
      <w:r w:rsidRPr="00BC2179">
        <w:rPr>
          <w:rFonts w:ascii="Times New Roman" w:hAnsi="Times New Roman" w:cs="Times New Roman"/>
          <w:b/>
          <w:sz w:val="24"/>
          <w:szCs w:val="24"/>
        </w:rPr>
        <w:tab/>
      </w:r>
      <w:r>
        <w:rPr>
          <w:rFonts w:ascii="Times New Roman" w:hAnsi="Times New Roman" w:cs="Times New Roman"/>
          <w:sz w:val="24"/>
          <w:szCs w:val="24"/>
        </w:rPr>
        <w:t xml:space="preserve">CINHAL complete (via </w:t>
      </w:r>
      <w:proofErr w:type="spellStart"/>
      <w:r>
        <w:rPr>
          <w:rFonts w:ascii="Times New Roman" w:hAnsi="Times New Roman" w:cs="Times New Roman"/>
          <w:sz w:val="24"/>
          <w:szCs w:val="24"/>
        </w:rPr>
        <w:t>Ebscohost</w:t>
      </w:r>
      <w:proofErr w:type="spellEnd"/>
      <w:r>
        <w:rPr>
          <w:rFonts w:ascii="Times New Roman" w:hAnsi="Times New Roman" w:cs="Times New Roman"/>
          <w:sz w:val="24"/>
          <w:szCs w:val="24"/>
        </w:rPr>
        <w:t>)</w:t>
      </w:r>
    </w:p>
    <w:p w:rsidR="0079674C" w:rsidRPr="00BC2179" w:rsidRDefault="0079674C" w:rsidP="0079674C">
      <w:pPr>
        <w:spacing w:after="0"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Date of Search:</w:t>
      </w:r>
      <w:r>
        <w:rPr>
          <w:rFonts w:ascii="Times New Roman" w:hAnsi="Times New Roman" w:cs="Times New Roman"/>
          <w:b/>
          <w:sz w:val="24"/>
          <w:szCs w:val="24"/>
        </w:rPr>
        <w:t xml:space="preserve"> 15/2/2022</w:t>
      </w:r>
      <w:r w:rsidRPr="00BC2179">
        <w:rPr>
          <w:rFonts w:ascii="Times New Roman" w:hAnsi="Times New Roman" w:cs="Times New Roman"/>
          <w:b/>
          <w:sz w:val="24"/>
          <w:szCs w:val="24"/>
        </w:rPr>
        <w:tab/>
      </w:r>
    </w:p>
    <w:p w:rsidR="0079674C" w:rsidRDefault="0079674C" w:rsidP="0079674C">
      <w:pPr>
        <w:spacing w:line="360" w:lineRule="auto"/>
        <w:jc w:val="both"/>
        <w:rPr>
          <w:rFonts w:ascii="Times New Roman" w:hAnsi="Times New Roman" w:cs="Times New Roman"/>
          <w:sz w:val="24"/>
          <w:szCs w:val="24"/>
        </w:rPr>
      </w:pPr>
      <w:r w:rsidRPr="00BC2179">
        <w:rPr>
          <w:rFonts w:ascii="Times New Roman" w:eastAsia="Times New Roman" w:hAnsi="Times New Roman" w:cs="Times New Roman"/>
          <w:b/>
          <w:sz w:val="24"/>
          <w:szCs w:val="24"/>
        </w:rPr>
        <w:t>Search String:</w:t>
      </w:r>
      <w:r>
        <w:rPr>
          <w:rFonts w:ascii="Times New Roman" w:eastAsia="Times New Roman" w:hAnsi="Times New Roman" w:cs="Times New Roman"/>
          <w:b/>
          <w:sz w:val="24"/>
          <w:szCs w:val="24"/>
        </w:rPr>
        <w:t xml:space="preserve"> </w:t>
      </w:r>
      <w:r w:rsidRPr="00D346D9">
        <w:rPr>
          <w:rFonts w:ascii="Times New Roman" w:hAnsi="Times New Roman" w:cs="Times New Roman"/>
          <w:sz w:val="24"/>
          <w:szCs w:val="24"/>
        </w:rPr>
        <w:t>(</w:t>
      </w:r>
      <w:r>
        <w:rPr>
          <w:rFonts w:ascii="Times New Roman" w:hAnsi="Times New Roman" w:cs="Times New Roman"/>
          <w:sz w:val="24"/>
          <w:szCs w:val="24"/>
        </w:rPr>
        <w:t>Prevalence OR Occurrence OR Incidence OR Epidemiology) AND (ESBLs OR ESBL OR Extended Spectrum Beta Lactamases)AND (</w:t>
      </w:r>
      <w:proofErr w:type="spellStart"/>
      <w:r>
        <w:rPr>
          <w:rFonts w:ascii="Times New Roman" w:hAnsi="Times New Roman" w:cs="Times New Roman"/>
          <w:sz w:val="24"/>
          <w:szCs w:val="24"/>
        </w:rPr>
        <w:t>Klebsiella</w:t>
      </w:r>
      <w:proofErr w:type="spellEnd"/>
      <w:r>
        <w:rPr>
          <w:rFonts w:ascii="Times New Roman" w:hAnsi="Times New Roman" w:cs="Times New Roman"/>
          <w:sz w:val="24"/>
          <w:szCs w:val="24"/>
        </w:rPr>
        <w:t xml:space="preserve"> pneumoniae OR K. pneumoniae OR </w:t>
      </w:r>
      <w:proofErr w:type="spellStart"/>
      <w:r>
        <w:rPr>
          <w:rFonts w:ascii="Times New Roman" w:hAnsi="Times New Roman" w:cs="Times New Roman"/>
          <w:sz w:val="24"/>
          <w:szCs w:val="24"/>
        </w:rPr>
        <w:t>Klebsiella</w:t>
      </w:r>
      <w:proofErr w:type="spellEnd"/>
      <w:r>
        <w:rPr>
          <w:rFonts w:ascii="Times New Roman" w:hAnsi="Times New Roman" w:cs="Times New Roman"/>
          <w:sz w:val="24"/>
          <w:szCs w:val="24"/>
        </w:rPr>
        <w:t xml:space="preserve"> infection OR KP OR </w:t>
      </w: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 xml:space="preserve">) AND (Clinical infection OR Clinical isolates OR Clinical samples OR Hospital infection OR Hospital-associated infection OR Hospital acquired infection OR Nosocomial infection OR HAI) AND (Community infection OR Community isolates OR Community samples OR Community-associated infection OR Community acquired infection OR CAI </w:t>
      </w:r>
      <w:r w:rsidRPr="00D346D9">
        <w:rPr>
          <w:rFonts w:ascii="Times New Roman" w:hAnsi="Times New Roman" w:cs="Times New Roman"/>
          <w:sz w:val="24"/>
          <w:szCs w:val="24"/>
        </w:rPr>
        <w:t>)</w:t>
      </w:r>
      <w:r>
        <w:rPr>
          <w:rFonts w:ascii="Times New Roman" w:hAnsi="Times New Roman" w:cs="Times New Roman"/>
          <w:sz w:val="24"/>
          <w:szCs w:val="24"/>
        </w:rPr>
        <w:t xml:space="preserve"> AND (Malaysia)</w:t>
      </w:r>
    </w:p>
    <w:p w:rsidR="0079674C" w:rsidRPr="00954CA2" w:rsidRDefault="0079674C" w:rsidP="0079674C">
      <w:pPr>
        <w:spacing w:line="360" w:lineRule="auto"/>
        <w:jc w:val="both"/>
        <w:rPr>
          <w:rFonts w:ascii="Times New Roman" w:hAnsi="Times New Roman" w:cs="Times New Roman"/>
          <w:sz w:val="24"/>
          <w:szCs w:val="24"/>
        </w:rPr>
      </w:pPr>
      <w:r w:rsidRPr="00BC2179">
        <w:rPr>
          <w:rFonts w:ascii="Times New Roman" w:hAnsi="Times New Roman" w:cs="Times New Roman"/>
          <w:b/>
          <w:sz w:val="24"/>
          <w:szCs w:val="24"/>
        </w:rPr>
        <w:t># Hits:</w:t>
      </w:r>
      <w:r>
        <w:rPr>
          <w:rFonts w:ascii="Times New Roman" w:hAnsi="Times New Roman" w:cs="Times New Roman"/>
          <w:b/>
          <w:sz w:val="24"/>
          <w:szCs w:val="24"/>
        </w:rPr>
        <w:t xml:space="preserve"> 21</w:t>
      </w:r>
    </w:p>
    <w:bookmarkEnd w:id="6"/>
    <w:p w:rsidR="00A460FC" w:rsidRPr="00BC2179" w:rsidRDefault="00A460FC" w:rsidP="00A460FC">
      <w:pPr>
        <w:spacing w:after="0"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Library/Database:</w:t>
      </w:r>
      <w:r w:rsidRPr="00BC2179">
        <w:rPr>
          <w:rFonts w:ascii="Times New Roman" w:hAnsi="Times New Roman" w:cs="Times New Roman"/>
          <w:b/>
          <w:sz w:val="24"/>
          <w:szCs w:val="24"/>
        </w:rPr>
        <w:tab/>
      </w:r>
      <w:r w:rsidRPr="00BC2179">
        <w:rPr>
          <w:rFonts w:ascii="Times New Roman" w:hAnsi="Times New Roman" w:cs="Times New Roman"/>
          <w:sz w:val="24"/>
          <w:szCs w:val="24"/>
        </w:rPr>
        <w:t>Scopus</w:t>
      </w:r>
      <w:r w:rsidRPr="00BC2179">
        <w:rPr>
          <w:rFonts w:ascii="Times New Roman" w:hAnsi="Times New Roman" w:cs="Times New Roman"/>
          <w:b/>
          <w:sz w:val="24"/>
          <w:szCs w:val="24"/>
        </w:rPr>
        <w:t xml:space="preserve"> </w:t>
      </w:r>
    </w:p>
    <w:p w:rsidR="00A460FC" w:rsidRPr="00BC2179" w:rsidRDefault="00A460FC" w:rsidP="00A460FC">
      <w:pPr>
        <w:spacing w:after="0"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Date of Search:</w:t>
      </w:r>
      <w:r w:rsidRPr="00BC2179">
        <w:rPr>
          <w:rFonts w:ascii="Times New Roman" w:hAnsi="Times New Roman" w:cs="Times New Roman"/>
          <w:b/>
          <w:sz w:val="24"/>
          <w:szCs w:val="24"/>
        </w:rPr>
        <w:tab/>
      </w:r>
      <w:r w:rsidR="0079674C">
        <w:rPr>
          <w:rFonts w:ascii="Times New Roman" w:hAnsi="Times New Roman" w:cs="Times New Roman"/>
          <w:b/>
          <w:sz w:val="24"/>
          <w:szCs w:val="24"/>
        </w:rPr>
        <w:t>15/2/2022</w:t>
      </w:r>
    </w:p>
    <w:p w:rsidR="00A460FC" w:rsidRPr="00A5075D" w:rsidRDefault="00A460FC" w:rsidP="00452B0F">
      <w:pPr>
        <w:spacing w:line="360" w:lineRule="auto"/>
        <w:jc w:val="both"/>
        <w:rPr>
          <w:rFonts w:ascii="Times New Roman" w:hAnsi="Times New Roman" w:cs="Times New Roman"/>
          <w:sz w:val="24"/>
          <w:szCs w:val="24"/>
        </w:rPr>
      </w:pPr>
      <w:r w:rsidRPr="00BC2179">
        <w:rPr>
          <w:rFonts w:ascii="Times New Roman" w:eastAsia="Times New Roman" w:hAnsi="Times New Roman" w:cs="Times New Roman"/>
          <w:b/>
          <w:sz w:val="24"/>
          <w:szCs w:val="24"/>
        </w:rPr>
        <w:t>Search String:</w:t>
      </w:r>
      <w:r>
        <w:rPr>
          <w:rFonts w:ascii="Times New Roman" w:eastAsia="Times New Roman" w:hAnsi="Times New Roman" w:cs="Times New Roman"/>
          <w:b/>
          <w:sz w:val="24"/>
          <w:szCs w:val="24"/>
        </w:rPr>
        <w:t xml:space="preserve"> </w:t>
      </w:r>
      <w:r w:rsidR="00452B0F">
        <w:rPr>
          <w:rFonts w:ascii="Times New Roman" w:hAnsi="Times New Roman" w:cs="Times New Roman"/>
          <w:sz w:val="24"/>
          <w:szCs w:val="24"/>
        </w:rPr>
        <w:t>“Prevalence” OR “Occurrence” OR “Incidence” OR “Epidemiology” AND “ESBLs” OR “ESBL” OR “Extended Spectrum Beta Lactamases” AND “</w:t>
      </w:r>
      <w:proofErr w:type="spellStart"/>
      <w:r w:rsidR="00452B0F">
        <w:rPr>
          <w:rFonts w:ascii="Times New Roman" w:hAnsi="Times New Roman" w:cs="Times New Roman"/>
          <w:sz w:val="24"/>
          <w:szCs w:val="24"/>
        </w:rPr>
        <w:t>Klebsiella</w:t>
      </w:r>
      <w:proofErr w:type="spellEnd"/>
      <w:r w:rsidR="00452B0F">
        <w:rPr>
          <w:rFonts w:ascii="Times New Roman" w:hAnsi="Times New Roman" w:cs="Times New Roman"/>
          <w:sz w:val="24"/>
          <w:szCs w:val="24"/>
        </w:rPr>
        <w:t xml:space="preserve"> pneumoniae” OR “K. pneumoniae” OR “</w:t>
      </w:r>
      <w:proofErr w:type="spellStart"/>
      <w:r w:rsidR="00452B0F">
        <w:rPr>
          <w:rFonts w:ascii="Times New Roman" w:hAnsi="Times New Roman" w:cs="Times New Roman"/>
          <w:sz w:val="24"/>
          <w:szCs w:val="24"/>
        </w:rPr>
        <w:t>Klebsi</w:t>
      </w:r>
      <w:r w:rsidR="00D948CE">
        <w:rPr>
          <w:rFonts w:ascii="Times New Roman" w:hAnsi="Times New Roman" w:cs="Times New Roman"/>
          <w:sz w:val="24"/>
          <w:szCs w:val="24"/>
        </w:rPr>
        <w:t>ella</w:t>
      </w:r>
      <w:proofErr w:type="spellEnd"/>
      <w:r w:rsidR="00D948CE">
        <w:rPr>
          <w:rFonts w:ascii="Times New Roman" w:hAnsi="Times New Roman" w:cs="Times New Roman"/>
          <w:sz w:val="24"/>
          <w:szCs w:val="24"/>
        </w:rPr>
        <w:t xml:space="preserve"> infection” OR “KP” OR “</w:t>
      </w:r>
      <w:proofErr w:type="spellStart"/>
      <w:r w:rsidR="00D948CE">
        <w:rPr>
          <w:rFonts w:ascii="Times New Roman" w:hAnsi="Times New Roman" w:cs="Times New Roman"/>
          <w:sz w:val="24"/>
          <w:szCs w:val="24"/>
        </w:rPr>
        <w:t>Kp</w:t>
      </w:r>
      <w:proofErr w:type="spellEnd"/>
      <w:r w:rsidR="00D948CE">
        <w:rPr>
          <w:rFonts w:ascii="Times New Roman" w:hAnsi="Times New Roman" w:cs="Times New Roman"/>
          <w:sz w:val="24"/>
          <w:szCs w:val="24"/>
        </w:rPr>
        <w:t>”</w:t>
      </w:r>
      <w:r w:rsidR="00452B0F">
        <w:rPr>
          <w:rFonts w:ascii="Times New Roman" w:hAnsi="Times New Roman" w:cs="Times New Roman"/>
          <w:sz w:val="24"/>
          <w:szCs w:val="24"/>
        </w:rPr>
        <w:t xml:space="preserve"> AND “Clinical infection” OR “Clinical isolates” OR “Clinical samples” OR “Hospital infection” OR “Hospital-associated infection” OR “Hospital acquired infection” OR “Nosocomial infection” OR “HAI”</w:t>
      </w:r>
      <w:r w:rsidR="00BA76AB">
        <w:rPr>
          <w:rFonts w:ascii="Times New Roman" w:hAnsi="Times New Roman" w:cs="Times New Roman"/>
          <w:sz w:val="24"/>
          <w:szCs w:val="24"/>
        </w:rPr>
        <w:t xml:space="preserve"> AND “</w:t>
      </w:r>
      <w:r w:rsidR="00452B0F">
        <w:rPr>
          <w:rFonts w:ascii="Times New Roman" w:hAnsi="Times New Roman" w:cs="Times New Roman"/>
          <w:sz w:val="24"/>
          <w:szCs w:val="24"/>
        </w:rPr>
        <w:t>Community infection</w:t>
      </w:r>
      <w:r w:rsidR="00BA76AB">
        <w:rPr>
          <w:rFonts w:ascii="Times New Roman" w:hAnsi="Times New Roman" w:cs="Times New Roman"/>
          <w:sz w:val="24"/>
          <w:szCs w:val="24"/>
        </w:rPr>
        <w:t>”</w:t>
      </w:r>
      <w:r w:rsidR="00452B0F">
        <w:rPr>
          <w:rFonts w:ascii="Times New Roman" w:hAnsi="Times New Roman" w:cs="Times New Roman"/>
          <w:sz w:val="24"/>
          <w:szCs w:val="24"/>
        </w:rPr>
        <w:t xml:space="preserve"> OR </w:t>
      </w:r>
      <w:r w:rsidR="00BA76AB">
        <w:rPr>
          <w:rFonts w:ascii="Times New Roman" w:hAnsi="Times New Roman" w:cs="Times New Roman"/>
          <w:sz w:val="24"/>
          <w:szCs w:val="24"/>
        </w:rPr>
        <w:t>“</w:t>
      </w:r>
      <w:r w:rsidR="00452B0F">
        <w:rPr>
          <w:rFonts w:ascii="Times New Roman" w:hAnsi="Times New Roman" w:cs="Times New Roman"/>
          <w:sz w:val="24"/>
          <w:szCs w:val="24"/>
        </w:rPr>
        <w:t>Community isolates</w:t>
      </w:r>
      <w:r w:rsidR="00BA76AB">
        <w:rPr>
          <w:rFonts w:ascii="Times New Roman" w:hAnsi="Times New Roman" w:cs="Times New Roman"/>
          <w:sz w:val="24"/>
          <w:szCs w:val="24"/>
        </w:rPr>
        <w:t>”</w:t>
      </w:r>
      <w:r w:rsidR="00452B0F">
        <w:rPr>
          <w:rFonts w:ascii="Times New Roman" w:hAnsi="Times New Roman" w:cs="Times New Roman"/>
          <w:sz w:val="24"/>
          <w:szCs w:val="24"/>
        </w:rPr>
        <w:t xml:space="preserve"> OR </w:t>
      </w:r>
      <w:r w:rsidR="00BA76AB">
        <w:rPr>
          <w:rFonts w:ascii="Times New Roman" w:hAnsi="Times New Roman" w:cs="Times New Roman"/>
          <w:sz w:val="24"/>
          <w:szCs w:val="24"/>
        </w:rPr>
        <w:t>“</w:t>
      </w:r>
      <w:r w:rsidR="00452B0F">
        <w:rPr>
          <w:rFonts w:ascii="Times New Roman" w:hAnsi="Times New Roman" w:cs="Times New Roman"/>
          <w:sz w:val="24"/>
          <w:szCs w:val="24"/>
        </w:rPr>
        <w:t>Community samples</w:t>
      </w:r>
      <w:r w:rsidR="00BA76AB">
        <w:rPr>
          <w:rFonts w:ascii="Times New Roman" w:hAnsi="Times New Roman" w:cs="Times New Roman"/>
          <w:sz w:val="24"/>
          <w:szCs w:val="24"/>
        </w:rPr>
        <w:t>”</w:t>
      </w:r>
      <w:r w:rsidR="00452B0F">
        <w:rPr>
          <w:rFonts w:ascii="Times New Roman" w:hAnsi="Times New Roman" w:cs="Times New Roman"/>
          <w:sz w:val="24"/>
          <w:szCs w:val="24"/>
        </w:rPr>
        <w:t xml:space="preserve"> OR </w:t>
      </w:r>
      <w:r w:rsidR="00BA76AB">
        <w:rPr>
          <w:rFonts w:ascii="Times New Roman" w:hAnsi="Times New Roman" w:cs="Times New Roman"/>
          <w:sz w:val="24"/>
          <w:szCs w:val="24"/>
        </w:rPr>
        <w:t>“</w:t>
      </w:r>
      <w:r w:rsidR="00452B0F">
        <w:rPr>
          <w:rFonts w:ascii="Times New Roman" w:hAnsi="Times New Roman" w:cs="Times New Roman"/>
          <w:sz w:val="24"/>
          <w:szCs w:val="24"/>
        </w:rPr>
        <w:t>Community-associated infection</w:t>
      </w:r>
      <w:r w:rsidR="00BA76AB">
        <w:rPr>
          <w:rFonts w:ascii="Times New Roman" w:hAnsi="Times New Roman" w:cs="Times New Roman"/>
          <w:sz w:val="24"/>
          <w:szCs w:val="24"/>
        </w:rPr>
        <w:t>”</w:t>
      </w:r>
      <w:r w:rsidR="00452B0F">
        <w:rPr>
          <w:rFonts w:ascii="Times New Roman" w:hAnsi="Times New Roman" w:cs="Times New Roman"/>
          <w:sz w:val="24"/>
          <w:szCs w:val="24"/>
        </w:rPr>
        <w:t xml:space="preserve"> OR </w:t>
      </w:r>
      <w:r w:rsidR="00BA76AB">
        <w:rPr>
          <w:rFonts w:ascii="Times New Roman" w:hAnsi="Times New Roman" w:cs="Times New Roman"/>
          <w:sz w:val="24"/>
          <w:szCs w:val="24"/>
        </w:rPr>
        <w:t>“</w:t>
      </w:r>
      <w:r w:rsidR="00452B0F">
        <w:rPr>
          <w:rFonts w:ascii="Times New Roman" w:hAnsi="Times New Roman" w:cs="Times New Roman"/>
          <w:sz w:val="24"/>
          <w:szCs w:val="24"/>
        </w:rPr>
        <w:t>Community acquired infection</w:t>
      </w:r>
      <w:r w:rsidR="00BA76AB">
        <w:rPr>
          <w:rFonts w:ascii="Times New Roman" w:hAnsi="Times New Roman" w:cs="Times New Roman"/>
          <w:sz w:val="24"/>
          <w:szCs w:val="24"/>
        </w:rPr>
        <w:t>”</w:t>
      </w:r>
      <w:r w:rsidR="00452B0F">
        <w:rPr>
          <w:rFonts w:ascii="Times New Roman" w:hAnsi="Times New Roman" w:cs="Times New Roman"/>
          <w:sz w:val="24"/>
          <w:szCs w:val="24"/>
        </w:rPr>
        <w:t xml:space="preserve"> OR </w:t>
      </w:r>
      <w:r w:rsidR="00BA76AB">
        <w:rPr>
          <w:rFonts w:ascii="Times New Roman" w:hAnsi="Times New Roman" w:cs="Times New Roman"/>
          <w:sz w:val="24"/>
          <w:szCs w:val="24"/>
        </w:rPr>
        <w:t>“</w:t>
      </w:r>
      <w:r w:rsidR="00452B0F">
        <w:rPr>
          <w:rFonts w:ascii="Times New Roman" w:hAnsi="Times New Roman" w:cs="Times New Roman"/>
          <w:sz w:val="24"/>
          <w:szCs w:val="24"/>
        </w:rPr>
        <w:t>CAI</w:t>
      </w:r>
      <w:r w:rsidR="00BA76AB">
        <w:rPr>
          <w:rFonts w:ascii="Times New Roman" w:hAnsi="Times New Roman" w:cs="Times New Roman"/>
          <w:sz w:val="24"/>
          <w:szCs w:val="24"/>
        </w:rPr>
        <w:t>” AND “Malaysia”</w:t>
      </w:r>
    </w:p>
    <w:p w:rsidR="00A460FC" w:rsidRDefault="00A460FC" w:rsidP="00A460FC">
      <w:pPr>
        <w:spacing w:line="360" w:lineRule="auto"/>
        <w:jc w:val="both"/>
        <w:rPr>
          <w:rFonts w:ascii="Times New Roman" w:hAnsi="Times New Roman" w:cs="Times New Roman"/>
          <w:b/>
          <w:sz w:val="24"/>
          <w:szCs w:val="24"/>
        </w:rPr>
      </w:pPr>
      <w:r w:rsidRPr="00BC2179">
        <w:rPr>
          <w:rFonts w:ascii="Times New Roman" w:hAnsi="Times New Roman" w:cs="Times New Roman"/>
          <w:b/>
          <w:sz w:val="24"/>
          <w:szCs w:val="24"/>
        </w:rPr>
        <w:lastRenderedPageBreak/>
        <w:t># Hits:</w:t>
      </w:r>
      <w:r w:rsidR="0079674C">
        <w:rPr>
          <w:rFonts w:ascii="Times New Roman" w:hAnsi="Times New Roman" w:cs="Times New Roman"/>
          <w:b/>
          <w:sz w:val="24"/>
          <w:szCs w:val="24"/>
        </w:rPr>
        <w:t xml:space="preserve"> 1</w:t>
      </w:r>
    </w:p>
    <w:p w:rsidR="00A460FC" w:rsidRPr="00BC2179" w:rsidRDefault="00A460FC" w:rsidP="00A460FC">
      <w:pPr>
        <w:spacing w:after="0"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Library/Database:</w:t>
      </w:r>
      <w:r w:rsidRPr="00BC2179">
        <w:rPr>
          <w:rFonts w:ascii="Times New Roman" w:hAnsi="Times New Roman" w:cs="Times New Roman"/>
          <w:b/>
          <w:sz w:val="24"/>
          <w:szCs w:val="24"/>
        </w:rPr>
        <w:tab/>
      </w:r>
      <w:r>
        <w:rPr>
          <w:rFonts w:ascii="Times New Roman" w:hAnsi="Times New Roman" w:cs="Times New Roman"/>
          <w:sz w:val="24"/>
          <w:szCs w:val="24"/>
        </w:rPr>
        <w:t>MEDLINE (via EBSCOhost)</w:t>
      </w:r>
    </w:p>
    <w:p w:rsidR="00A460FC" w:rsidRPr="00BC2179" w:rsidRDefault="00A460FC" w:rsidP="00A460FC">
      <w:pPr>
        <w:spacing w:after="0"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Date of Search:</w:t>
      </w:r>
      <w:r w:rsidR="0079674C">
        <w:rPr>
          <w:rFonts w:ascii="Times New Roman" w:hAnsi="Times New Roman" w:cs="Times New Roman"/>
          <w:b/>
          <w:sz w:val="24"/>
          <w:szCs w:val="24"/>
        </w:rPr>
        <w:t xml:space="preserve"> 15/2/2022</w:t>
      </w:r>
    </w:p>
    <w:p w:rsidR="00A460FC" w:rsidRPr="00D346D9" w:rsidRDefault="00A460FC" w:rsidP="00A460FC">
      <w:pPr>
        <w:spacing w:line="360" w:lineRule="auto"/>
        <w:jc w:val="both"/>
        <w:rPr>
          <w:rFonts w:cstheme="minorHAnsi"/>
        </w:rPr>
      </w:pPr>
      <w:r w:rsidRPr="00BC2179">
        <w:rPr>
          <w:rFonts w:ascii="Times New Roman" w:eastAsia="Times New Roman" w:hAnsi="Times New Roman" w:cs="Times New Roman"/>
          <w:b/>
          <w:sz w:val="24"/>
          <w:szCs w:val="24"/>
        </w:rPr>
        <w:t>Search String:</w:t>
      </w:r>
      <w:r>
        <w:rPr>
          <w:rFonts w:ascii="Times New Roman" w:eastAsia="Times New Roman" w:hAnsi="Times New Roman" w:cs="Times New Roman"/>
          <w:b/>
          <w:sz w:val="24"/>
          <w:szCs w:val="24"/>
        </w:rPr>
        <w:t xml:space="preserve"> </w:t>
      </w:r>
      <w:r w:rsidRPr="00D346D9">
        <w:rPr>
          <w:rFonts w:ascii="Times New Roman" w:hAnsi="Times New Roman" w:cs="Times New Roman"/>
          <w:sz w:val="24"/>
          <w:szCs w:val="24"/>
        </w:rPr>
        <w:t>(</w:t>
      </w:r>
      <w:r>
        <w:rPr>
          <w:rFonts w:ascii="Times New Roman" w:hAnsi="Times New Roman" w:cs="Times New Roman"/>
          <w:sz w:val="24"/>
          <w:szCs w:val="24"/>
        </w:rPr>
        <w:t>Prevalence OR Occurrence OR Incidence</w:t>
      </w:r>
      <w:r w:rsidR="0005733F">
        <w:rPr>
          <w:rFonts w:ascii="Times New Roman" w:hAnsi="Times New Roman" w:cs="Times New Roman"/>
          <w:sz w:val="24"/>
          <w:szCs w:val="24"/>
        </w:rPr>
        <w:t xml:space="preserve"> OR Epidemiology) AND (</w:t>
      </w:r>
      <w:r w:rsidR="00452B0F">
        <w:rPr>
          <w:rFonts w:ascii="Times New Roman" w:hAnsi="Times New Roman" w:cs="Times New Roman"/>
          <w:sz w:val="24"/>
          <w:szCs w:val="24"/>
        </w:rPr>
        <w:t>ESBLs OR</w:t>
      </w:r>
      <w:r w:rsidR="0005733F">
        <w:rPr>
          <w:rFonts w:ascii="Times New Roman" w:hAnsi="Times New Roman" w:cs="Times New Roman"/>
          <w:sz w:val="24"/>
          <w:szCs w:val="24"/>
        </w:rPr>
        <w:t xml:space="preserve"> ESBL OR</w:t>
      </w:r>
      <w:r>
        <w:rPr>
          <w:rFonts w:ascii="Times New Roman" w:hAnsi="Times New Roman" w:cs="Times New Roman"/>
          <w:sz w:val="24"/>
          <w:szCs w:val="24"/>
        </w:rPr>
        <w:t xml:space="preserve"> Extended Spectru</w:t>
      </w:r>
      <w:r w:rsidR="0005733F">
        <w:rPr>
          <w:rFonts w:ascii="Times New Roman" w:hAnsi="Times New Roman" w:cs="Times New Roman"/>
          <w:sz w:val="24"/>
          <w:szCs w:val="24"/>
        </w:rPr>
        <w:t>m Beta Lactamases</w:t>
      </w:r>
      <w:r>
        <w:rPr>
          <w:rFonts w:ascii="Times New Roman" w:hAnsi="Times New Roman" w:cs="Times New Roman"/>
          <w:sz w:val="24"/>
          <w:szCs w:val="24"/>
        </w:rPr>
        <w:t>)AND (</w:t>
      </w:r>
      <w:proofErr w:type="spellStart"/>
      <w:r>
        <w:rPr>
          <w:rFonts w:ascii="Times New Roman" w:hAnsi="Times New Roman" w:cs="Times New Roman"/>
          <w:sz w:val="24"/>
          <w:szCs w:val="24"/>
        </w:rPr>
        <w:t>Klebsiella</w:t>
      </w:r>
      <w:proofErr w:type="spellEnd"/>
      <w:r>
        <w:rPr>
          <w:rFonts w:ascii="Times New Roman" w:hAnsi="Times New Roman" w:cs="Times New Roman"/>
          <w:sz w:val="24"/>
          <w:szCs w:val="24"/>
        </w:rPr>
        <w:t xml:space="preserve"> pneumoniae OR K. pneumoniae OR </w:t>
      </w:r>
      <w:proofErr w:type="spellStart"/>
      <w:r>
        <w:rPr>
          <w:rFonts w:ascii="Times New Roman" w:hAnsi="Times New Roman" w:cs="Times New Roman"/>
          <w:sz w:val="24"/>
          <w:szCs w:val="24"/>
        </w:rPr>
        <w:t>Klebsiella</w:t>
      </w:r>
      <w:proofErr w:type="spellEnd"/>
      <w:r>
        <w:rPr>
          <w:rFonts w:ascii="Times New Roman" w:hAnsi="Times New Roman" w:cs="Times New Roman"/>
          <w:sz w:val="24"/>
          <w:szCs w:val="24"/>
        </w:rPr>
        <w:t xml:space="preserve"> infection</w:t>
      </w:r>
      <w:r w:rsidR="0005733F">
        <w:rPr>
          <w:rFonts w:ascii="Times New Roman" w:hAnsi="Times New Roman" w:cs="Times New Roman"/>
          <w:sz w:val="24"/>
          <w:szCs w:val="24"/>
        </w:rPr>
        <w:t xml:space="preserve"> OR KP OR </w:t>
      </w:r>
      <w:proofErr w:type="spellStart"/>
      <w:r w:rsidR="0005733F">
        <w:rPr>
          <w:rFonts w:ascii="Times New Roman" w:hAnsi="Times New Roman" w:cs="Times New Roman"/>
          <w:sz w:val="24"/>
          <w:szCs w:val="24"/>
        </w:rPr>
        <w:t>Kp</w:t>
      </w:r>
      <w:proofErr w:type="spellEnd"/>
      <w:r>
        <w:rPr>
          <w:rFonts w:ascii="Times New Roman" w:hAnsi="Times New Roman" w:cs="Times New Roman"/>
          <w:sz w:val="24"/>
          <w:szCs w:val="24"/>
        </w:rPr>
        <w:t>) AND (Clinical infection OR Clinical isolates OR Clinical samples OR Hospital infection OR Hospital-associated infection OR Hospital acquired infection OR Nosocomial infection OR HAI</w:t>
      </w:r>
      <w:r w:rsidR="00452B0F">
        <w:rPr>
          <w:rFonts w:ascii="Times New Roman" w:hAnsi="Times New Roman" w:cs="Times New Roman"/>
          <w:sz w:val="24"/>
          <w:szCs w:val="24"/>
        </w:rPr>
        <w:t xml:space="preserve">) AND (Community infection OR Community isolates OR Community samples OR Community-associated infection OR Community acquired infection OR CAI </w:t>
      </w:r>
      <w:r w:rsidRPr="00D346D9">
        <w:rPr>
          <w:rFonts w:ascii="Times New Roman" w:hAnsi="Times New Roman" w:cs="Times New Roman"/>
          <w:sz w:val="24"/>
          <w:szCs w:val="24"/>
        </w:rPr>
        <w:t>)</w:t>
      </w:r>
      <w:r w:rsidR="00452B0F">
        <w:rPr>
          <w:rFonts w:ascii="Times New Roman" w:hAnsi="Times New Roman" w:cs="Times New Roman"/>
          <w:sz w:val="24"/>
          <w:szCs w:val="24"/>
        </w:rPr>
        <w:t xml:space="preserve"> AND (Malaysia)</w:t>
      </w:r>
    </w:p>
    <w:p w:rsidR="0005733F" w:rsidRPr="0079674C" w:rsidRDefault="00A460FC" w:rsidP="00A460FC">
      <w:pPr>
        <w:spacing w:line="360" w:lineRule="auto"/>
        <w:jc w:val="both"/>
        <w:rPr>
          <w:rFonts w:ascii="Times New Roman" w:hAnsi="Times New Roman" w:cs="Times New Roman"/>
          <w:b/>
          <w:sz w:val="24"/>
          <w:szCs w:val="24"/>
        </w:rPr>
      </w:pPr>
      <w:r w:rsidRPr="00BC2179">
        <w:rPr>
          <w:rFonts w:ascii="Times New Roman" w:hAnsi="Times New Roman" w:cs="Times New Roman"/>
          <w:b/>
          <w:sz w:val="24"/>
          <w:szCs w:val="24"/>
        </w:rPr>
        <w:t># Hits:</w:t>
      </w:r>
      <w:r w:rsidR="0079674C">
        <w:rPr>
          <w:rFonts w:ascii="Times New Roman" w:hAnsi="Times New Roman" w:cs="Times New Roman"/>
          <w:b/>
          <w:sz w:val="24"/>
          <w:szCs w:val="24"/>
        </w:rPr>
        <w:t xml:space="preserve"> 311</w:t>
      </w:r>
    </w:p>
    <w:p w:rsidR="004568FD" w:rsidRPr="005D031B" w:rsidRDefault="00A460FC" w:rsidP="00A460FC">
      <w:pPr>
        <w:spacing w:after="0" w:line="360" w:lineRule="auto"/>
        <w:jc w:val="both"/>
        <w:rPr>
          <w:rFonts w:ascii="Times New Roman" w:hAnsi="Times New Roman" w:cs="Times New Roman"/>
          <w:sz w:val="24"/>
          <w:szCs w:val="24"/>
        </w:rPr>
      </w:pPr>
      <w:r w:rsidRPr="005D031B">
        <w:rPr>
          <w:rFonts w:ascii="Times New Roman" w:hAnsi="Times New Roman" w:cs="Times New Roman"/>
          <w:sz w:val="24"/>
          <w:szCs w:val="24"/>
        </w:rPr>
        <w:t>Total # of citations prior to de-duplication:</w:t>
      </w:r>
      <w:r w:rsidR="006D25DE">
        <w:rPr>
          <w:rFonts w:ascii="Times New Roman" w:hAnsi="Times New Roman" w:cs="Times New Roman"/>
          <w:sz w:val="24"/>
          <w:szCs w:val="24"/>
        </w:rPr>
        <w:t xml:space="preserve"> 335</w:t>
      </w:r>
    </w:p>
    <w:p w:rsidR="00A460FC" w:rsidRPr="005D031B" w:rsidRDefault="00A460FC" w:rsidP="00A460FC">
      <w:pPr>
        <w:spacing w:after="0" w:line="360" w:lineRule="auto"/>
        <w:jc w:val="both"/>
        <w:rPr>
          <w:rFonts w:ascii="Times New Roman" w:hAnsi="Times New Roman" w:cs="Times New Roman"/>
          <w:sz w:val="24"/>
          <w:szCs w:val="24"/>
        </w:rPr>
      </w:pPr>
      <w:r w:rsidRPr="005D031B">
        <w:rPr>
          <w:rFonts w:ascii="Times New Roman" w:hAnsi="Times New Roman" w:cs="Times New Roman"/>
          <w:sz w:val="24"/>
          <w:szCs w:val="24"/>
        </w:rPr>
        <w:t>Total # of citations after</w:t>
      </w:r>
      <w:r>
        <w:rPr>
          <w:rFonts w:ascii="Times New Roman" w:hAnsi="Times New Roman" w:cs="Times New Roman"/>
          <w:sz w:val="24"/>
          <w:szCs w:val="24"/>
        </w:rPr>
        <w:t xml:space="preserve"> </w:t>
      </w:r>
      <w:r w:rsidRPr="005D031B">
        <w:rPr>
          <w:rFonts w:ascii="Times New Roman" w:hAnsi="Times New Roman" w:cs="Times New Roman"/>
          <w:sz w:val="24"/>
          <w:szCs w:val="24"/>
        </w:rPr>
        <w:t xml:space="preserve">de-duplication in </w:t>
      </w:r>
      <w:proofErr w:type="spellStart"/>
      <w:r>
        <w:rPr>
          <w:rFonts w:ascii="Times New Roman" w:hAnsi="Times New Roman" w:cs="Times New Roman"/>
          <w:sz w:val="24"/>
          <w:szCs w:val="24"/>
        </w:rPr>
        <w:t>Mendeley</w:t>
      </w:r>
      <w:proofErr w:type="spellEnd"/>
      <w:r w:rsidRPr="005D031B">
        <w:rPr>
          <w:rFonts w:ascii="Times New Roman" w:hAnsi="Times New Roman" w:cs="Times New Roman"/>
          <w:sz w:val="24"/>
          <w:szCs w:val="24"/>
        </w:rPr>
        <w:t>:</w:t>
      </w:r>
      <w:r w:rsidR="008A3C30">
        <w:rPr>
          <w:rFonts w:ascii="Times New Roman" w:hAnsi="Times New Roman" w:cs="Times New Roman"/>
          <w:sz w:val="24"/>
          <w:szCs w:val="24"/>
        </w:rPr>
        <w:t xml:space="preserve"> 306</w:t>
      </w:r>
    </w:p>
    <w:p w:rsidR="00A460FC" w:rsidRDefault="00A460FC" w:rsidP="00A460FC">
      <w:pPr>
        <w:spacing w:after="0" w:line="360" w:lineRule="auto"/>
        <w:jc w:val="both"/>
        <w:rPr>
          <w:rFonts w:ascii="Times New Roman" w:hAnsi="Times New Roman" w:cs="Times New Roman"/>
          <w:sz w:val="24"/>
          <w:szCs w:val="24"/>
        </w:rPr>
      </w:pPr>
      <w:r w:rsidRPr="005D031B">
        <w:rPr>
          <w:rFonts w:ascii="Times New Roman" w:hAnsi="Times New Roman" w:cs="Times New Roman"/>
          <w:sz w:val="24"/>
          <w:szCs w:val="24"/>
        </w:rPr>
        <w:t>Total # citations added from manual search:</w:t>
      </w:r>
      <w:r w:rsidR="008A3C30">
        <w:rPr>
          <w:rFonts w:ascii="Times New Roman" w:hAnsi="Times New Roman" w:cs="Times New Roman"/>
          <w:sz w:val="24"/>
          <w:szCs w:val="24"/>
        </w:rPr>
        <w:t xml:space="preserve"> 4</w:t>
      </w:r>
    </w:p>
    <w:p w:rsidR="00A460FC" w:rsidRDefault="00A460FC" w:rsidP="00A460FC">
      <w:pPr>
        <w:spacing w:line="360" w:lineRule="auto"/>
        <w:jc w:val="both"/>
        <w:rPr>
          <w:rFonts w:ascii="Times New Roman" w:hAnsi="Times New Roman" w:cs="Times New Roman"/>
          <w:sz w:val="24"/>
          <w:szCs w:val="24"/>
        </w:rPr>
      </w:pPr>
      <w:r w:rsidRPr="005D031B">
        <w:rPr>
          <w:rFonts w:ascii="Times New Roman" w:hAnsi="Times New Roman" w:cs="Times New Roman"/>
          <w:sz w:val="24"/>
          <w:szCs w:val="24"/>
        </w:rPr>
        <w:t>Total #</w:t>
      </w:r>
      <w:r>
        <w:rPr>
          <w:rFonts w:ascii="Times New Roman" w:hAnsi="Times New Roman" w:cs="Times New Roman"/>
          <w:sz w:val="24"/>
          <w:szCs w:val="24"/>
        </w:rPr>
        <w:t xml:space="preserve"> citations (de-</w:t>
      </w:r>
      <w:r w:rsidR="008A3C30">
        <w:rPr>
          <w:rFonts w:ascii="Times New Roman" w:hAnsi="Times New Roman" w:cs="Times New Roman"/>
          <w:sz w:val="24"/>
          <w:szCs w:val="24"/>
        </w:rPr>
        <w:t>duplicated + manual search):310</w:t>
      </w:r>
    </w:p>
    <w:p w:rsidR="00A460FC" w:rsidRPr="009D52F6" w:rsidRDefault="00A460FC" w:rsidP="00A460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9D52F6">
        <w:rPr>
          <w:rFonts w:ascii="Times New Roman" w:hAnsi="Times New Roman" w:cs="Times New Roman"/>
          <w:b/>
          <w:bCs/>
          <w:sz w:val="24"/>
          <w:szCs w:val="24"/>
        </w:rPr>
        <w:t xml:space="preserve">Data </w:t>
      </w:r>
      <w:r>
        <w:rPr>
          <w:rFonts w:ascii="Times New Roman" w:hAnsi="Times New Roman" w:cs="Times New Roman"/>
          <w:b/>
          <w:bCs/>
          <w:sz w:val="24"/>
          <w:szCs w:val="24"/>
        </w:rPr>
        <w:t>selection, collection, and m</w:t>
      </w:r>
      <w:r w:rsidRPr="009D52F6">
        <w:rPr>
          <w:rFonts w:ascii="Times New Roman" w:hAnsi="Times New Roman" w:cs="Times New Roman"/>
          <w:b/>
          <w:bCs/>
          <w:sz w:val="24"/>
          <w:szCs w:val="24"/>
        </w:rPr>
        <w:t>anagement</w:t>
      </w:r>
    </w:p>
    <w:p w:rsidR="00A460FC" w:rsidRDefault="00A460FC" w:rsidP="00A460FC">
      <w:pPr>
        <w:spacing w:line="360" w:lineRule="auto"/>
        <w:jc w:val="both"/>
        <w:rPr>
          <w:rFonts w:ascii="Times New Roman" w:hAnsi="Times New Roman" w:cs="Times New Roman"/>
          <w:sz w:val="24"/>
          <w:szCs w:val="24"/>
        </w:rPr>
      </w:pPr>
      <w:r w:rsidRPr="009B6423">
        <w:rPr>
          <w:rFonts w:ascii="Times New Roman" w:hAnsi="Times New Roman" w:cs="Times New Roman"/>
          <w:sz w:val="24"/>
          <w:szCs w:val="24"/>
        </w:rPr>
        <w:t xml:space="preserve">All identified citations will be exported to the </w:t>
      </w:r>
      <w:proofErr w:type="spellStart"/>
      <w:r w:rsidRPr="009B6423">
        <w:rPr>
          <w:rFonts w:ascii="Times New Roman" w:hAnsi="Times New Roman" w:cs="Times New Roman"/>
          <w:sz w:val="24"/>
          <w:szCs w:val="24"/>
        </w:rPr>
        <w:t>Me</w:t>
      </w:r>
      <w:r>
        <w:rPr>
          <w:rFonts w:ascii="Times New Roman" w:hAnsi="Times New Roman" w:cs="Times New Roman"/>
          <w:sz w:val="24"/>
          <w:szCs w:val="24"/>
        </w:rPr>
        <w:t>ndeley</w:t>
      </w:r>
      <w:proofErr w:type="spellEnd"/>
      <w:r>
        <w:rPr>
          <w:rFonts w:ascii="Times New Roman" w:hAnsi="Times New Roman" w:cs="Times New Roman"/>
          <w:sz w:val="24"/>
          <w:szCs w:val="24"/>
        </w:rPr>
        <w:t xml:space="preserve"> reference manager for the removal of </w:t>
      </w:r>
      <w:r w:rsidRPr="009B6423">
        <w:rPr>
          <w:rFonts w:ascii="Times New Roman" w:hAnsi="Times New Roman" w:cs="Times New Roman"/>
          <w:sz w:val="24"/>
          <w:szCs w:val="24"/>
        </w:rPr>
        <w:t>duplicat</w:t>
      </w:r>
      <w:r>
        <w:rPr>
          <w:rFonts w:ascii="Times New Roman" w:hAnsi="Times New Roman" w:cs="Times New Roman"/>
          <w:sz w:val="24"/>
          <w:szCs w:val="24"/>
        </w:rPr>
        <w:t>es</w:t>
      </w:r>
      <w:r w:rsidRPr="009B6423">
        <w:rPr>
          <w:rFonts w:ascii="Times New Roman" w:hAnsi="Times New Roman" w:cs="Times New Roman"/>
          <w:sz w:val="24"/>
          <w:szCs w:val="24"/>
        </w:rPr>
        <w:t xml:space="preserve"> after the database search is completed. </w:t>
      </w:r>
      <w:r>
        <w:rPr>
          <w:rFonts w:ascii="Times New Roman" w:hAnsi="Times New Roman" w:cs="Times New Roman"/>
          <w:sz w:val="24"/>
          <w:szCs w:val="24"/>
        </w:rPr>
        <w:t xml:space="preserve">The de-duplicated citations will then be exported to the </w:t>
      </w:r>
      <w:proofErr w:type="spellStart"/>
      <w:r>
        <w:rPr>
          <w:rFonts w:ascii="Times New Roman" w:hAnsi="Times New Roman" w:cs="Times New Roman"/>
          <w:sz w:val="24"/>
          <w:szCs w:val="24"/>
        </w:rPr>
        <w:t>Rayyan</w:t>
      </w:r>
      <w:proofErr w:type="spellEnd"/>
      <w:r>
        <w:rPr>
          <w:rFonts w:ascii="Times New Roman" w:hAnsi="Times New Roman" w:cs="Times New Roman"/>
          <w:sz w:val="24"/>
          <w:szCs w:val="24"/>
        </w:rPr>
        <w:t xml:space="preserve"> Intelligent Systematic Review software </w:t>
      </w:r>
      <w:r w:rsidR="00BA39F5">
        <w:rPr>
          <w:rFonts w:ascii="Times New Roman" w:hAnsi="Times New Roman" w:cs="Times New Roman"/>
          <w:sz w:val="24"/>
          <w:szCs w:val="24"/>
        </w:rPr>
        <w:fldChar w:fldCharType="begin" w:fldLock="1"/>
      </w:r>
      <w:r w:rsidR="00CE29E2">
        <w:rPr>
          <w:rFonts w:ascii="Times New Roman" w:hAnsi="Times New Roman" w:cs="Times New Roman"/>
          <w:sz w:val="24"/>
          <w:szCs w:val="24"/>
        </w:rPr>
        <w:instrText>ADDIN CSL_CITATION {"citationItems":[{"id":"ITEM-1","itemData":{"DOI":"10.1186/s13643-016-0384-4","ISSN":"20464053","PMID":"27919275","abstract":"Background: Synthesis of multiple randomized controlled trials (RCTs) in a systematic review can summarize the effects of individual outcomes and provide numerical answers about the effectiveness of interventions. Filtering of searches is time consuming, and no single method fulfills the principal requirements of speed with accuracy. Automation of systematic reviews is driven by a necessity to expedite the availability of current best evidence for policy and clinical decision-making. We developed Rayyan (http://rayyan.qcri.org), a free web and mobile app, that helps expedite the initial screening of abstracts and titles using a process of semi-automation while incorporating a high level of usability. For the beta testing phase, we used two published Cochrane reviews in which included studies had been selected manually. Their searches, with 1030 records and 273 records, were uploaded to Rayyan. Different features of Rayyan were tested using these two reviews. We also conducted a survey of Rayyan's users and collected feedback through a built-in feature. Results: Pilot testing of Rayyan focused on usability, accuracy against manual methods, and the added value of the prediction feature. The \"taster\" review (273 records) allowed a quick overview of Rayyan for early comments on usability. The second review (1030 records) required several iterations to identify the previously identified 11 trials. The \"suggestions\" and \"hints,\" based on the \"prediction model,\" appeared as testing progressed beyond five included studies. Post rollout user experiences and a reflexive response by the developers enabled real-time modifications and improvements. The survey respondents reported 40% average time savings when using Rayyan compared to others tools, with 34% of the respondents reporting more than 50% time savings. In addition, around 75% of the respondents mentioned that screening and labeling studies as well as collaborating on reviews to be the two most important features of Rayyan. As of November 2016, Rayyan users exceed 2000 from over 60 countries conducting hundreds of reviews totaling more than 1.6M citations. Feedback from users, obtained mostly through the app web site and a recent survey, has highlighted the ease in exploration of searches, the time saved, and simplicity in sharing and comparing include-exclude decisions. The strongest features of the app, identified and reported in user feedback, were its ability to help in screening and collaboration as we…","author":[{"dropping-particle":"","family":"Ouzzani","given":"Mourad","non-dropping-particle":"","parse-names":false,"suffix":""},{"dropping-particle":"","family":"Hammady","given":"Hossam","non-dropping-particle":"","parse-names":false,"suffix":""},{"dropping-particle":"","family":"Fedorowicz","given":"Zbys","non-dropping-particle":"","parse-names":false,"suffix":""},{"dropping-particle":"","family":"Elmagarmid","given":"Ahmed","non-dropping-particle":"","parse-names":false,"suffix":""}],"container-title":"Systematic Reviews","id":"ITEM-1","issue":"1","issued":{"date-parts":[["2016"]]},"page":"1-10","publisher":"Systematic Reviews","title":"Rayyan-a web and mobile app for systematic reviews","type":"article-journal","volume":"5"},"uris":["http://www.mendeley.com/documents/?uuid=913a343a-a1ec-44d1-a59c-79b25cda530c"]}],"mendeley":{"formattedCitation":"(Ouzzani et al., 2016)","plainTextFormattedCitation":"(Ouzzani et al., 2016)","previouslyFormattedCitation":"(Ouzzani et al., 2016)"},"properties":{"noteIndex":0},"schema":"https://github.com/citation-style-language/schema/raw/master/csl-citation.json"}</w:instrText>
      </w:r>
      <w:r w:rsidR="00BA39F5">
        <w:rPr>
          <w:rFonts w:ascii="Times New Roman" w:hAnsi="Times New Roman" w:cs="Times New Roman"/>
          <w:sz w:val="24"/>
          <w:szCs w:val="24"/>
        </w:rPr>
        <w:fldChar w:fldCharType="separate"/>
      </w:r>
      <w:r w:rsidR="00BA39F5" w:rsidRPr="00BA39F5">
        <w:rPr>
          <w:rFonts w:ascii="Times New Roman" w:hAnsi="Times New Roman" w:cs="Times New Roman"/>
          <w:noProof/>
          <w:sz w:val="24"/>
          <w:szCs w:val="24"/>
        </w:rPr>
        <w:t>(Ouzzani et al., 2016)</w:t>
      </w:r>
      <w:r w:rsidR="00BA39F5">
        <w:rPr>
          <w:rFonts w:ascii="Times New Roman" w:hAnsi="Times New Roman" w:cs="Times New Roman"/>
          <w:sz w:val="24"/>
          <w:szCs w:val="24"/>
        </w:rPr>
        <w:fldChar w:fldCharType="end"/>
      </w:r>
      <w:r>
        <w:rPr>
          <w:rFonts w:ascii="Times New Roman" w:hAnsi="Times New Roman" w:cs="Times New Roman"/>
          <w:sz w:val="24"/>
          <w:szCs w:val="24"/>
        </w:rPr>
        <w:t xml:space="preserve"> for the title/abstract and full text screening based on the study inclusion and exclusion criteria. Four (4) independent reviewers would</w:t>
      </w:r>
      <w:r w:rsidRPr="009B6423">
        <w:rPr>
          <w:rFonts w:ascii="Times New Roman" w:hAnsi="Times New Roman" w:cs="Times New Roman"/>
          <w:sz w:val="24"/>
          <w:szCs w:val="24"/>
        </w:rPr>
        <w:t xml:space="preserve"> undertake the </w:t>
      </w:r>
      <w:r>
        <w:rPr>
          <w:rFonts w:ascii="Times New Roman" w:hAnsi="Times New Roman" w:cs="Times New Roman"/>
          <w:sz w:val="24"/>
          <w:szCs w:val="24"/>
        </w:rPr>
        <w:t>screening process, with a fifth and sixth</w:t>
      </w:r>
      <w:r w:rsidRPr="009B6423">
        <w:rPr>
          <w:rFonts w:ascii="Times New Roman" w:hAnsi="Times New Roman" w:cs="Times New Roman"/>
          <w:sz w:val="24"/>
          <w:szCs w:val="24"/>
        </w:rPr>
        <w:t xml:space="preserve"> reviewer</w:t>
      </w:r>
      <w:r>
        <w:rPr>
          <w:rFonts w:ascii="Times New Roman" w:hAnsi="Times New Roman" w:cs="Times New Roman"/>
          <w:sz w:val="24"/>
          <w:szCs w:val="24"/>
        </w:rPr>
        <w:t>s</w:t>
      </w:r>
      <w:r w:rsidRPr="009B6423">
        <w:rPr>
          <w:rFonts w:ascii="Times New Roman" w:hAnsi="Times New Roman" w:cs="Times New Roman"/>
          <w:sz w:val="24"/>
          <w:szCs w:val="24"/>
        </w:rPr>
        <w:t xml:space="preserve"> deciding on ar</w:t>
      </w:r>
      <w:r>
        <w:rPr>
          <w:rFonts w:ascii="Times New Roman" w:hAnsi="Times New Roman" w:cs="Times New Roman"/>
          <w:sz w:val="24"/>
          <w:szCs w:val="24"/>
        </w:rPr>
        <w:t>eas of dispute between the four</w:t>
      </w:r>
      <w:r w:rsidRPr="009B6423">
        <w:rPr>
          <w:rFonts w:ascii="Times New Roman" w:hAnsi="Times New Roman" w:cs="Times New Roman"/>
          <w:sz w:val="24"/>
          <w:szCs w:val="24"/>
        </w:rPr>
        <w:t xml:space="preserve"> reviewers. </w:t>
      </w:r>
      <w:r w:rsidRPr="00091315">
        <w:rPr>
          <w:rStyle w:val="A8"/>
          <w:rFonts w:ascii="Times New Roman" w:hAnsi="Times New Roman" w:cs="Times New Roman"/>
          <w:sz w:val="24"/>
          <w:szCs w:val="24"/>
        </w:rPr>
        <w:t>The</w:t>
      </w:r>
      <w:r>
        <w:rPr>
          <w:rStyle w:val="A8"/>
          <w:rFonts w:ascii="Times New Roman" w:hAnsi="Times New Roman" w:cs="Times New Roman"/>
          <w:sz w:val="24"/>
          <w:szCs w:val="24"/>
        </w:rPr>
        <w:t xml:space="preserve"> screening</w:t>
      </w:r>
      <w:r w:rsidRPr="00091315">
        <w:rPr>
          <w:rStyle w:val="A8"/>
          <w:rFonts w:ascii="Times New Roman" w:hAnsi="Times New Roman" w:cs="Times New Roman"/>
          <w:sz w:val="24"/>
          <w:szCs w:val="24"/>
        </w:rPr>
        <w:t xml:space="preserve"> process</w:t>
      </w:r>
      <w:r>
        <w:rPr>
          <w:rStyle w:val="A8"/>
          <w:rFonts w:ascii="Times New Roman" w:hAnsi="Times New Roman" w:cs="Times New Roman"/>
          <w:sz w:val="24"/>
          <w:szCs w:val="24"/>
        </w:rPr>
        <w:t xml:space="preserve"> for</w:t>
      </w:r>
      <w:r w:rsidRPr="00091315">
        <w:rPr>
          <w:rStyle w:val="A8"/>
          <w:rFonts w:ascii="Times New Roman" w:hAnsi="Times New Roman" w:cs="Times New Roman"/>
          <w:sz w:val="24"/>
          <w:szCs w:val="24"/>
        </w:rPr>
        <w:t xml:space="preserve"> study selection w</w:t>
      </w:r>
      <w:r>
        <w:rPr>
          <w:rStyle w:val="A8"/>
          <w:rFonts w:ascii="Times New Roman" w:hAnsi="Times New Roman" w:cs="Times New Roman"/>
          <w:sz w:val="24"/>
          <w:szCs w:val="24"/>
        </w:rPr>
        <w:t>ill be</w:t>
      </w:r>
      <w:r w:rsidRPr="00091315">
        <w:rPr>
          <w:rStyle w:val="A8"/>
          <w:rFonts w:ascii="Times New Roman" w:hAnsi="Times New Roman" w:cs="Times New Roman"/>
          <w:sz w:val="24"/>
          <w:szCs w:val="24"/>
        </w:rPr>
        <w:t xml:space="preserve"> </w:t>
      </w:r>
      <w:r>
        <w:rPr>
          <w:rStyle w:val="A8"/>
          <w:rFonts w:ascii="Times New Roman" w:hAnsi="Times New Roman" w:cs="Times New Roman"/>
          <w:sz w:val="24"/>
          <w:szCs w:val="24"/>
        </w:rPr>
        <w:t xml:space="preserve">summarised in </w:t>
      </w:r>
      <w:r w:rsidRPr="00091315">
        <w:rPr>
          <w:rStyle w:val="A8"/>
          <w:rFonts w:ascii="Times New Roman" w:hAnsi="Times New Roman" w:cs="Times New Roman"/>
          <w:sz w:val="24"/>
          <w:szCs w:val="24"/>
        </w:rPr>
        <w:t>a PRISMA flow diagram</w:t>
      </w:r>
      <w:r>
        <w:rPr>
          <w:rFonts w:ascii="Times New Roman" w:hAnsi="Times New Roman" w:cs="Times New Roman"/>
          <w:sz w:val="24"/>
          <w:szCs w:val="24"/>
        </w:rPr>
        <w:t xml:space="preserve">. </w:t>
      </w:r>
      <w:r w:rsidRPr="009B6423">
        <w:rPr>
          <w:rFonts w:ascii="Times New Roman" w:hAnsi="Times New Roman" w:cs="Times New Roman"/>
          <w:sz w:val="24"/>
          <w:szCs w:val="24"/>
        </w:rPr>
        <w:t>The data extraction process will start with the creation of a priori data extraction form in a Microsoft Excel (MS) spreadsheet. A</w:t>
      </w:r>
      <w:r>
        <w:rPr>
          <w:rFonts w:ascii="Times New Roman" w:hAnsi="Times New Roman" w:cs="Times New Roman"/>
          <w:sz w:val="24"/>
          <w:szCs w:val="24"/>
        </w:rPr>
        <w:t>fterwards</w:t>
      </w:r>
      <w:r w:rsidRPr="009B6423">
        <w:rPr>
          <w:rFonts w:ascii="Times New Roman" w:hAnsi="Times New Roman" w:cs="Times New Roman"/>
          <w:sz w:val="24"/>
          <w:szCs w:val="24"/>
        </w:rPr>
        <w:t>, the characteristics of the studies that will be included, as well as other relevant data, will be retrieved and inputted</w:t>
      </w:r>
      <w:r>
        <w:rPr>
          <w:rFonts w:ascii="Times New Roman" w:hAnsi="Times New Roman" w:cs="Times New Roman"/>
          <w:sz w:val="24"/>
          <w:szCs w:val="24"/>
        </w:rPr>
        <w:t xml:space="preserve"> in the extraction data form. </w:t>
      </w:r>
      <w:r w:rsidRPr="00091315">
        <w:rPr>
          <w:rStyle w:val="A8"/>
          <w:rFonts w:ascii="Times New Roman" w:hAnsi="Times New Roman" w:cs="Times New Roman"/>
          <w:sz w:val="24"/>
          <w:szCs w:val="24"/>
        </w:rPr>
        <w:t>The data</w:t>
      </w:r>
      <w:r>
        <w:rPr>
          <w:rStyle w:val="A8"/>
          <w:rFonts w:ascii="Times New Roman" w:hAnsi="Times New Roman" w:cs="Times New Roman"/>
          <w:sz w:val="24"/>
          <w:szCs w:val="24"/>
        </w:rPr>
        <w:t xml:space="preserve"> that will be </w:t>
      </w:r>
      <w:r w:rsidRPr="00091315">
        <w:rPr>
          <w:rStyle w:val="A8"/>
          <w:rFonts w:ascii="Times New Roman" w:hAnsi="Times New Roman" w:cs="Times New Roman"/>
          <w:sz w:val="24"/>
          <w:szCs w:val="24"/>
        </w:rPr>
        <w:t>extracted</w:t>
      </w:r>
      <w:r>
        <w:rPr>
          <w:rStyle w:val="A8"/>
          <w:rFonts w:ascii="Times New Roman" w:hAnsi="Times New Roman" w:cs="Times New Roman"/>
          <w:sz w:val="24"/>
          <w:szCs w:val="24"/>
        </w:rPr>
        <w:t xml:space="preserve"> include</w:t>
      </w:r>
      <w:r w:rsidRPr="00091315">
        <w:rPr>
          <w:rStyle w:val="A8"/>
          <w:rFonts w:ascii="Times New Roman" w:hAnsi="Times New Roman" w:cs="Times New Roman"/>
          <w:sz w:val="24"/>
          <w:szCs w:val="24"/>
        </w:rPr>
        <w:t xml:space="preserve">: </w:t>
      </w:r>
      <w:r>
        <w:rPr>
          <w:rStyle w:val="A8"/>
          <w:rFonts w:ascii="Times New Roman" w:hAnsi="Times New Roman" w:cs="Times New Roman"/>
          <w:sz w:val="24"/>
          <w:szCs w:val="24"/>
        </w:rPr>
        <w:t>1) study characteristics</w:t>
      </w:r>
      <w:r w:rsidR="00716BCC">
        <w:rPr>
          <w:rStyle w:val="A8"/>
          <w:rFonts w:ascii="Times New Roman" w:hAnsi="Times New Roman" w:cs="Times New Roman"/>
          <w:sz w:val="24"/>
          <w:szCs w:val="24"/>
        </w:rPr>
        <w:t>: title, author</w:t>
      </w:r>
      <w:r w:rsidRPr="00091315">
        <w:rPr>
          <w:rStyle w:val="A8"/>
          <w:rFonts w:ascii="Times New Roman" w:hAnsi="Times New Roman" w:cs="Times New Roman"/>
          <w:sz w:val="24"/>
          <w:szCs w:val="24"/>
        </w:rPr>
        <w:t>, year of publication, and study</w:t>
      </w:r>
      <w:r>
        <w:rPr>
          <w:rStyle w:val="A8"/>
          <w:rFonts w:ascii="Times New Roman" w:hAnsi="Times New Roman" w:cs="Times New Roman"/>
          <w:sz w:val="24"/>
          <w:szCs w:val="24"/>
        </w:rPr>
        <w:t xml:space="preserve"> design</w:t>
      </w:r>
      <w:r w:rsidRPr="00091315">
        <w:rPr>
          <w:rStyle w:val="A8"/>
          <w:rFonts w:ascii="Times New Roman" w:hAnsi="Times New Roman" w:cs="Times New Roman"/>
          <w:sz w:val="24"/>
          <w:szCs w:val="24"/>
        </w:rPr>
        <w:t xml:space="preserve">; </w:t>
      </w:r>
      <w:r>
        <w:rPr>
          <w:rStyle w:val="A8"/>
          <w:rFonts w:ascii="Times New Roman" w:hAnsi="Times New Roman" w:cs="Times New Roman"/>
          <w:sz w:val="24"/>
          <w:szCs w:val="24"/>
        </w:rPr>
        <w:t xml:space="preserve">2) </w:t>
      </w:r>
      <w:r w:rsidRPr="00091315">
        <w:rPr>
          <w:rStyle w:val="A8"/>
          <w:rFonts w:ascii="Times New Roman" w:hAnsi="Times New Roman" w:cs="Times New Roman"/>
          <w:sz w:val="24"/>
          <w:szCs w:val="24"/>
        </w:rPr>
        <w:t>baseline characteristics</w:t>
      </w:r>
      <w:r>
        <w:rPr>
          <w:rStyle w:val="A8"/>
          <w:rFonts w:ascii="Times New Roman" w:hAnsi="Times New Roman" w:cs="Times New Roman"/>
          <w:sz w:val="24"/>
          <w:szCs w:val="24"/>
        </w:rPr>
        <w:t xml:space="preserve"> of study population</w:t>
      </w:r>
      <w:r w:rsidR="00716BCC">
        <w:rPr>
          <w:rStyle w:val="A8"/>
          <w:rFonts w:ascii="Times New Roman" w:hAnsi="Times New Roman" w:cs="Times New Roman"/>
          <w:sz w:val="24"/>
          <w:szCs w:val="24"/>
        </w:rPr>
        <w:t>:</w:t>
      </w:r>
      <w:r>
        <w:rPr>
          <w:rStyle w:val="A8"/>
          <w:rFonts w:ascii="Times New Roman" w:hAnsi="Times New Roman" w:cs="Times New Roman"/>
          <w:sz w:val="24"/>
          <w:szCs w:val="24"/>
        </w:rPr>
        <w:t xml:space="preserve"> </w:t>
      </w:r>
      <w:r w:rsidRPr="00091315">
        <w:rPr>
          <w:rStyle w:val="A8"/>
          <w:rFonts w:ascii="Times New Roman" w:hAnsi="Times New Roman" w:cs="Times New Roman"/>
          <w:sz w:val="24"/>
          <w:szCs w:val="24"/>
        </w:rPr>
        <w:t>sample size</w:t>
      </w:r>
      <w:r w:rsidR="00AE569C">
        <w:rPr>
          <w:rStyle w:val="A8"/>
          <w:rFonts w:ascii="Times New Roman" w:hAnsi="Times New Roman" w:cs="Times New Roman"/>
          <w:sz w:val="24"/>
          <w:szCs w:val="24"/>
        </w:rPr>
        <w:t>, sample types</w:t>
      </w:r>
      <w:r>
        <w:rPr>
          <w:rStyle w:val="A8"/>
          <w:rFonts w:ascii="Times New Roman" w:hAnsi="Times New Roman" w:cs="Times New Roman"/>
          <w:sz w:val="24"/>
          <w:szCs w:val="24"/>
        </w:rPr>
        <w:t xml:space="preserve">; 3) </w:t>
      </w:r>
      <w:r w:rsidRPr="00091315">
        <w:rPr>
          <w:rStyle w:val="A8"/>
          <w:rFonts w:ascii="Times New Roman" w:hAnsi="Times New Roman" w:cs="Times New Roman"/>
          <w:sz w:val="24"/>
          <w:szCs w:val="24"/>
        </w:rPr>
        <w:t>the pro</w:t>
      </w:r>
      <w:r w:rsidR="00AE569C">
        <w:rPr>
          <w:rStyle w:val="A8"/>
          <w:rFonts w:ascii="Times New Roman" w:hAnsi="Times New Roman" w:cs="Times New Roman"/>
          <w:sz w:val="24"/>
          <w:szCs w:val="24"/>
        </w:rPr>
        <w:t xml:space="preserve">portion of ESBLs </w:t>
      </w:r>
      <w:r w:rsidRPr="00880F5B">
        <w:rPr>
          <w:rStyle w:val="A8"/>
          <w:rFonts w:ascii="Times New Roman" w:hAnsi="Times New Roman" w:cs="Times New Roman"/>
          <w:i/>
          <w:sz w:val="24"/>
          <w:szCs w:val="24"/>
        </w:rPr>
        <w:t>K. pneumoniae</w:t>
      </w:r>
      <w:r>
        <w:rPr>
          <w:rStyle w:val="A8"/>
          <w:rFonts w:ascii="Times New Roman" w:hAnsi="Times New Roman" w:cs="Times New Roman"/>
          <w:sz w:val="24"/>
          <w:szCs w:val="24"/>
        </w:rPr>
        <w:t xml:space="preserve">, </w:t>
      </w:r>
      <w:r w:rsidR="00AE569C">
        <w:rPr>
          <w:rStyle w:val="A8"/>
          <w:rFonts w:ascii="Times New Roman" w:hAnsi="Times New Roman" w:cs="Times New Roman"/>
          <w:sz w:val="24"/>
          <w:szCs w:val="24"/>
        </w:rPr>
        <w:t xml:space="preserve">Differences in the rate of </w:t>
      </w:r>
      <w:r>
        <w:rPr>
          <w:rStyle w:val="A8"/>
          <w:rFonts w:ascii="Times New Roman" w:hAnsi="Times New Roman" w:cs="Times New Roman"/>
          <w:sz w:val="24"/>
          <w:szCs w:val="24"/>
        </w:rPr>
        <w:t xml:space="preserve">ESBL </w:t>
      </w:r>
      <w:r w:rsidRPr="00880F5B">
        <w:rPr>
          <w:rStyle w:val="A8"/>
          <w:rFonts w:ascii="Times New Roman" w:hAnsi="Times New Roman" w:cs="Times New Roman"/>
          <w:i/>
          <w:sz w:val="24"/>
          <w:szCs w:val="24"/>
        </w:rPr>
        <w:t>K. pneumoniae</w:t>
      </w:r>
      <w:r w:rsidR="00AE569C">
        <w:rPr>
          <w:rStyle w:val="A8"/>
          <w:rFonts w:ascii="Times New Roman" w:hAnsi="Times New Roman" w:cs="Times New Roman"/>
          <w:i/>
          <w:sz w:val="24"/>
          <w:szCs w:val="24"/>
        </w:rPr>
        <w:t xml:space="preserve"> </w:t>
      </w:r>
      <w:r w:rsidR="00AE569C">
        <w:rPr>
          <w:rStyle w:val="A8"/>
          <w:rFonts w:ascii="Times New Roman" w:hAnsi="Times New Roman" w:cs="Times New Roman"/>
          <w:sz w:val="24"/>
          <w:szCs w:val="24"/>
        </w:rPr>
        <w:t>in both community and hospital infections</w:t>
      </w:r>
      <w:r>
        <w:rPr>
          <w:rStyle w:val="A8"/>
          <w:rFonts w:ascii="Times New Roman" w:hAnsi="Times New Roman" w:cs="Times New Roman"/>
          <w:sz w:val="24"/>
          <w:szCs w:val="24"/>
        </w:rPr>
        <w:t>, predo</w:t>
      </w:r>
      <w:r w:rsidR="00AE569C">
        <w:rPr>
          <w:rStyle w:val="A8"/>
          <w:rFonts w:ascii="Times New Roman" w:hAnsi="Times New Roman" w:cs="Times New Roman"/>
          <w:sz w:val="24"/>
          <w:szCs w:val="24"/>
        </w:rPr>
        <w:t xml:space="preserve">minant ESBL genes, Frequency of ESBLs </w:t>
      </w:r>
      <w:r w:rsidR="00AE569C">
        <w:rPr>
          <w:rStyle w:val="A8"/>
          <w:rFonts w:ascii="Times New Roman" w:hAnsi="Times New Roman" w:cs="Times New Roman"/>
          <w:i/>
          <w:sz w:val="24"/>
          <w:szCs w:val="24"/>
        </w:rPr>
        <w:t xml:space="preserve">K. pneumoniae </w:t>
      </w:r>
      <w:r w:rsidR="00AE569C">
        <w:rPr>
          <w:rStyle w:val="A8"/>
          <w:rFonts w:ascii="Times New Roman" w:hAnsi="Times New Roman" w:cs="Times New Roman"/>
          <w:sz w:val="24"/>
          <w:szCs w:val="24"/>
        </w:rPr>
        <w:t xml:space="preserve">in different </w:t>
      </w:r>
      <w:r w:rsidR="00AE569C">
        <w:rPr>
          <w:rStyle w:val="A8"/>
          <w:rFonts w:ascii="Times New Roman" w:hAnsi="Times New Roman" w:cs="Times New Roman"/>
          <w:sz w:val="24"/>
          <w:szCs w:val="24"/>
        </w:rPr>
        <w:lastRenderedPageBreak/>
        <w:t>samples: 4) Common methods of confirmatory tests used</w:t>
      </w:r>
      <w:r>
        <w:rPr>
          <w:rStyle w:val="A8"/>
          <w:rFonts w:ascii="Times New Roman" w:hAnsi="Times New Roman" w:cs="Times New Roman"/>
          <w:sz w:val="24"/>
          <w:szCs w:val="24"/>
        </w:rPr>
        <w:t xml:space="preserve">. </w:t>
      </w:r>
      <w:r>
        <w:rPr>
          <w:rFonts w:ascii="Times New Roman" w:hAnsi="Times New Roman" w:cs="Times New Roman"/>
          <w:sz w:val="24"/>
          <w:szCs w:val="24"/>
        </w:rPr>
        <w:t>Four</w:t>
      </w:r>
      <w:r w:rsidRPr="009B6423">
        <w:rPr>
          <w:rFonts w:ascii="Times New Roman" w:hAnsi="Times New Roman" w:cs="Times New Roman"/>
          <w:sz w:val="24"/>
          <w:szCs w:val="24"/>
        </w:rPr>
        <w:t xml:space="preserve"> independent reviewers will carry out the complete data extraction procedure, whi</w:t>
      </w:r>
      <w:r>
        <w:rPr>
          <w:rFonts w:ascii="Times New Roman" w:hAnsi="Times New Roman" w:cs="Times New Roman"/>
          <w:sz w:val="24"/>
          <w:szCs w:val="24"/>
        </w:rPr>
        <w:t>ch will be validated by a fifth</w:t>
      </w:r>
      <w:r w:rsidRPr="009B6423">
        <w:rPr>
          <w:rFonts w:ascii="Times New Roman" w:hAnsi="Times New Roman" w:cs="Times New Roman"/>
          <w:sz w:val="24"/>
          <w:szCs w:val="24"/>
        </w:rPr>
        <w:t xml:space="preserve"> reviewer.</w:t>
      </w:r>
    </w:p>
    <w:p w:rsidR="00A460FC" w:rsidRPr="00BC4952" w:rsidRDefault="00A460FC" w:rsidP="00A460FC">
      <w:pPr>
        <w:spacing w:line="480" w:lineRule="auto"/>
        <w:jc w:val="both"/>
        <w:rPr>
          <w:rFonts w:ascii="Times New Roman" w:hAnsi="Times New Roman" w:cs="Times New Roman"/>
          <w:b/>
          <w:bCs/>
          <w:sz w:val="24"/>
          <w:szCs w:val="24"/>
        </w:rPr>
      </w:pPr>
      <w:r w:rsidRPr="00BC4952">
        <w:rPr>
          <w:rFonts w:ascii="Times New Roman" w:hAnsi="Times New Roman" w:cs="Times New Roman"/>
          <w:b/>
          <w:bCs/>
          <w:sz w:val="24"/>
          <w:szCs w:val="24"/>
        </w:rPr>
        <w:t>Outcomes</w:t>
      </w:r>
    </w:p>
    <w:p w:rsidR="00C67234" w:rsidRDefault="00A460FC" w:rsidP="00A460FC">
      <w:pPr>
        <w:spacing w:line="480" w:lineRule="auto"/>
        <w:jc w:val="both"/>
        <w:rPr>
          <w:rFonts w:ascii="Times New Roman" w:hAnsi="Times New Roman" w:cs="Times New Roman"/>
          <w:sz w:val="24"/>
          <w:szCs w:val="24"/>
        </w:rPr>
      </w:pPr>
      <w:r>
        <w:rPr>
          <w:rFonts w:ascii="Times New Roman" w:hAnsi="Times New Roman" w:cs="Times New Roman"/>
          <w:sz w:val="24"/>
          <w:szCs w:val="24"/>
        </w:rPr>
        <w:t>Primary outcome: to de</w:t>
      </w:r>
      <w:r w:rsidR="00990F55">
        <w:rPr>
          <w:rFonts w:ascii="Times New Roman" w:hAnsi="Times New Roman" w:cs="Times New Roman"/>
          <w:sz w:val="24"/>
          <w:szCs w:val="24"/>
        </w:rPr>
        <w:t>termine the overall prevalence (proportion) of ESBLs</w:t>
      </w:r>
      <w:r>
        <w:rPr>
          <w:rFonts w:ascii="Times New Roman" w:hAnsi="Times New Roman" w:cs="Times New Roman"/>
          <w:sz w:val="24"/>
          <w:szCs w:val="24"/>
        </w:rPr>
        <w:t xml:space="preserve"> </w:t>
      </w:r>
      <w:proofErr w:type="spellStart"/>
      <w:r w:rsidRPr="00B831A7">
        <w:rPr>
          <w:rFonts w:ascii="Times New Roman" w:hAnsi="Times New Roman" w:cs="Times New Roman"/>
          <w:i/>
          <w:sz w:val="24"/>
          <w:szCs w:val="24"/>
        </w:rPr>
        <w:t>Klebsiella</w:t>
      </w:r>
      <w:proofErr w:type="spellEnd"/>
      <w:r w:rsidRPr="00B831A7">
        <w:rPr>
          <w:rFonts w:ascii="Times New Roman" w:hAnsi="Times New Roman" w:cs="Times New Roman"/>
          <w:i/>
          <w:sz w:val="24"/>
          <w:szCs w:val="24"/>
        </w:rPr>
        <w:t xml:space="preserve"> pneumoniae</w:t>
      </w:r>
      <w:r w:rsidR="00990F55">
        <w:rPr>
          <w:rFonts w:ascii="Times New Roman" w:hAnsi="Times New Roman" w:cs="Times New Roman"/>
          <w:sz w:val="24"/>
          <w:szCs w:val="24"/>
        </w:rPr>
        <w:t xml:space="preserve"> in both hospital and community infections</w:t>
      </w:r>
      <w:r w:rsidR="003435BB">
        <w:rPr>
          <w:rFonts w:ascii="Times New Roman" w:hAnsi="Times New Roman" w:cs="Times New Roman"/>
          <w:sz w:val="24"/>
          <w:szCs w:val="24"/>
        </w:rPr>
        <w:t xml:space="preserve"> in Malaysia</w:t>
      </w:r>
      <w:r w:rsidR="00C67234">
        <w:rPr>
          <w:rFonts w:ascii="Times New Roman" w:hAnsi="Times New Roman" w:cs="Times New Roman"/>
          <w:sz w:val="24"/>
          <w:szCs w:val="24"/>
        </w:rPr>
        <w:t>.</w:t>
      </w:r>
    </w:p>
    <w:p w:rsidR="00716BCC" w:rsidRDefault="00A460FC" w:rsidP="00A460FC">
      <w:pPr>
        <w:spacing w:line="480" w:lineRule="auto"/>
        <w:jc w:val="both"/>
        <w:rPr>
          <w:rFonts w:ascii="Times New Roman" w:hAnsi="Times New Roman" w:cs="Times New Roman"/>
          <w:sz w:val="24"/>
          <w:szCs w:val="24"/>
        </w:rPr>
      </w:pPr>
      <w:r>
        <w:rPr>
          <w:rFonts w:ascii="Times New Roman" w:hAnsi="Times New Roman" w:cs="Times New Roman"/>
          <w:sz w:val="24"/>
          <w:szCs w:val="24"/>
        </w:rPr>
        <w:t>Secondary outcomes: to determine ESBL prevalence</w:t>
      </w:r>
      <w:r w:rsidR="003435BB">
        <w:rPr>
          <w:rFonts w:ascii="Times New Roman" w:hAnsi="Times New Roman" w:cs="Times New Roman"/>
          <w:sz w:val="24"/>
          <w:szCs w:val="24"/>
        </w:rPr>
        <w:t xml:space="preserve"> in hospital infection</w:t>
      </w:r>
      <w:r>
        <w:rPr>
          <w:rFonts w:ascii="Times New Roman" w:hAnsi="Times New Roman" w:cs="Times New Roman"/>
          <w:sz w:val="24"/>
          <w:szCs w:val="24"/>
        </w:rPr>
        <w:t>,</w:t>
      </w:r>
      <w:r w:rsidR="003435BB">
        <w:rPr>
          <w:rFonts w:ascii="Times New Roman" w:hAnsi="Times New Roman" w:cs="Times New Roman"/>
          <w:sz w:val="24"/>
          <w:szCs w:val="24"/>
        </w:rPr>
        <w:t xml:space="preserve"> to determine ESBLs</w:t>
      </w:r>
      <w:r>
        <w:rPr>
          <w:rFonts w:ascii="Times New Roman" w:hAnsi="Times New Roman" w:cs="Times New Roman"/>
          <w:sz w:val="24"/>
          <w:szCs w:val="24"/>
        </w:rPr>
        <w:t xml:space="preserve"> </w:t>
      </w:r>
      <w:r w:rsidR="00C67234">
        <w:rPr>
          <w:rFonts w:ascii="Times New Roman" w:hAnsi="Times New Roman" w:cs="Times New Roman"/>
          <w:i/>
          <w:sz w:val="24"/>
          <w:szCs w:val="24"/>
        </w:rPr>
        <w:t xml:space="preserve">K. pneumoniae </w:t>
      </w:r>
      <w:r w:rsidR="00C67234">
        <w:rPr>
          <w:rFonts w:ascii="Times New Roman" w:hAnsi="Times New Roman" w:cs="Times New Roman"/>
          <w:sz w:val="24"/>
          <w:szCs w:val="24"/>
        </w:rPr>
        <w:t>occurrence</w:t>
      </w:r>
      <w:r w:rsidR="00C67234">
        <w:rPr>
          <w:rFonts w:ascii="Times New Roman" w:hAnsi="Times New Roman" w:cs="Times New Roman"/>
          <w:i/>
          <w:sz w:val="24"/>
          <w:szCs w:val="24"/>
        </w:rPr>
        <w:t xml:space="preserve"> </w:t>
      </w:r>
      <w:r w:rsidR="00C67234">
        <w:rPr>
          <w:rFonts w:ascii="Times New Roman" w:hAnsi="Times New Roman" w:cs="Times New Roman"/>
          <w:sz w:val="24"/>
          <w:szCs w:val="24"/>
        </w:rPr>
        <w:t xml:space="preserve">in </w:t>
      </w:r>
      <w:r w:rsidR="00510847">
        <w:rPr>
          <w:rFonts w:ascii="Times New Roman" w:hAnsi="Times New Roman" w:cs="Times New Roman"/>
          <w:sz w:val="24"/>
          <w:szCs w:val="24"/>
        </w:rPr>
        <w:t>c</w:t>
      </w:r>
      <w:r w:rsidR="00C67234">
        <w:rPr>
          <w:rFonts w:ascii="Times New Roman" w:hAnsi="Times New Roman" w:cs="Times New Roman"/>
          <w:sz w:val="24"/>
          <w:szCs w:val="24"/>
        </w:rPr>
        <w:t xml:space="preserve">ommunity infections, </w:t>
      </w:r>
      <w:r>
        <w:rPr>
          <w:rFonts w:ascii="Times New Roman" w:hAnsi="Times New Roman" w:cs="Times New Roman"/>
          <w:sz w:val="24"/>
          <w:szCs w:val="24"/>
        </w:rPr>
        <w:t xml:space="preserve">to assess the predominant ESBL occurring </w:t>
      </w:r>
    </w:p>
    <w:p w:rsidR="00A460FC" w:rsidRPr="0084242D" w:rsidRDefault="00A460FC" w:rsidP="00A460FC">
      <w:pPr>
        <w:spacing w:line="480" w:lineRule="auto"/>
        <w:jc w:val="both"/>
        <w:rPr>
          <w:rFonts w:ascii="Times New Roman" w:hAnsi="Times New Roman" w:cs="Times New Roman"/>
          <w:sz w:val="24"/>
          <w:szCs w:val="24"/>
        </w:rPr>
      </w:pPr>
      <w:r>
        <w:rPr>
          <w:rFonts w:ascii="Times New Roman" w:hAnsi="Times New Roman" w:cs="Times New Roman"/>
          <w:sz w:val="24"/>
          <w:szCs w:val="24"/>
        </w:rPr>
        <w:t>genes</w:t>
      </w:r>
      <w:r w:rsidR="00C67234">
        <w:rPr>
          <w:rFonts w:ascii="Times New Roman" w:hAnsi="Times New Roman" w:cs="Times New Roman"/>
          <w:sz w:val="24"/>
          <w:szCs w:val="24"/>
        </w:rPr>
        <w:t xml:space="preserve"> both hospital and community infections</w:t>
      </w:r>
      <w:r>
        <w:rPr>
          <w:rFonts w:ascii="Times New Roman" w:hAnsi="Times New Roman" w:cs="Times New Roman"/>
          <w:sz w:val="24"/>
          <w:szCs w:val="24"/>
        </w:rPr>
        <w:t xml:space="preserve">, </w:t>
      </w:r>
      <w:r w:rsidR="00C67234">
        <w:rPr>
          <w:rFonts w:ascii="Times New Roman" w:hAnsi="Times New Roman" w:cs="Times New Roman"/>
          <w:sz w:val="24"/>
          <w:szCs w:val="24"/>
        </w:rPr>
        <w:t xml:space="preserve">to examine the differences in the rate of ESBLs </w:t>
      </w:r>
      <w:r w:rsidR="00510847">
        <w:rPr>
          <w:rFonts w:ascii="Times New Roman" w:hAnsi="Times New Roman" w:cs="Times New Roman"/>
          <w:i/>
          <w:sz w:val="24"/>
          <w:szCs w:val="24"/>
        </w:rPr>
        <w:t xml:space="preserve">K. pneumoniae </w:t>
      </w:r>
      <w:r w:rsidR="00510847">
        <w:rPr>
          <w:rFonts w:ascii="Times New Roman" w:hAnsi="Times New Roman" w:cs="Times New Roman"/>
          <w:sz w:val="24"/>
          <w:szCs w:val="24"/>
        </w:rPr>
        <w:t>incidence in both community and hospital infections, determine the rate</w:t>
      </w:r>
      <w:r>
        <w:rPr>
          <w:rFonts w:ascii="Times New Roman" w:hAnsi="Times New Roman" w:cs="Times New Roman"/>
          <w:sz w:val="24"/>
          <w:szCs w:val="24"/>
        </w:rPr>
        <w:t xml:space="preserve"> of ESBL prevalence</w:t>
      </w:r>
      <w:r w:rsidR="00510847">
        <w:rPr>
          <w:rFonts w:ascii="Times New Roman" w:hAnsi="Times New Roman" w:cs="Times New Roman"/>
          <w:sz w:val="24"/>
          <w:szCs w:val="24"/>
        </w:rPr>
        <w:t xml:space="preserve"> in different types of hospital samples</w:t>
      </w:r>
      <w:r>
        <w:rPr>
          <w:rFonts w:ascii="Times New Roman" w:hAnsi="Times New Roman" w:cs="Times New Roman"/>
          <w:sz w:val="24"/>
          <w:szCs w:val="24"/>
        </w:rPr>
        <w:t>, assess the</w:t>
      </w:r>
      <w:r w:rsidR="00510847">
        <w:rPr>
          <w:rFonts w:ascii="Times New Roman" w:hAnsi="Times New Roman" w:cs="Times New Roman"/>
          <w:sz w:val="24"/>
          <w:szCs w:val="24"/>
        </w:rPr>
        <w:t xml:space="preserve"> methods of</w:t>
      </w:r>
      <w:r>
        <w:rPr>
          <w:rFonts w:ascii="Times New Roman" w:hAnsi="Times New Roman" w:cs="Times New Roman"/>
          <w:sz w:val="24"/>
          <w:szCs w:val="24"/>
        </w:rPr>
        <w:t xml:space="preserve"> confirm</w:t>
      </w:r>
      <w:r w:rsidR="00510847">
        <w:rPr>
          <w:rFonts w:ascii="Times New Roman" w:hAnsi="Times New Roman" w:cs="Times New Roman"/>
          <w:sz w:val="24"/>
          <w:szCs w:val="24"/>
        </w:rPr>
        <w:t>atory tests used in the determination o</w:t>
      </w:r>
      <w:r w:rsidR="00104059">
        <w:rPr>
          <w:rFonts w:ascii="Times New Roman" w:hAnsi="Times New Roman" w:cs="Times New Roman"/>
          <w:sz w:val="24"/>
          <w:szCs w:val="24"/>
        </w:rPr>
        <w:t>f</w:t>
      </w:r>
      <w:r>
        <w:rPr>
          <w:rFonts w:ascii="Times New Roman" w:hAnsi="Times New Roman" w:cs="Times New Roman"/>
          <w:sz w:val="24"/>
          <w:szCs w:val="24"/>
        </w:rPr>
        <w:t xml:space="preserve"> ESBL </w:t>
      </w:r>
      <w:r w:rsidRPr="003B30C8">
        <w:rPr>
          <w:rFonts w:ascii="Times New Roman" w:hAnsi="Times New Roman" w:cs="Times New Roman"/>
          <w:i/>
          <w:sz w:val="24"/>
          <w:szCs w:val="24"/>
        </w:rPr>
        <w:t>K. pneumoniae</w:t>
      </w:r>
      <w:r>
        <w:rPr>
          <w:rFonts w:ascii="Times New Roman" w:hAnsi="Times New Roman" w:cs="Times New Roman"/>
          <w:sz w:val="24"/>
          <w:szCs w:val="24"/>
        </w:rPr>
        <w:t>.</w:t>
      </w:r>
    </w:p>
    <w:p w:rsidR="00A460FC" w:rsidRPr="00BC2179" w:rsidRDefault="00A460FC" w:rsidP="00A460FC">
      <w:pPr>
        <w:spacing w:line="360" w:lineRule="auto"/>
        <w:jc w:val="both"/>
        <w:rPr>
          <w:rFonts w:ascii="Times New Roman" w:hAnsi="Times New Roman" w:cs="Times New Roman"/>
          <w:b/>
          <w:bCs/>
          <w:sz w:val="24"/>
          <w:szCs w:val="24"/>
        </w:rPr>
      </w:pPr>
      <w:r w:rsidRPr="00BC2179">
        <w:rPr>
          <w:rFonts w:ascii="Times New Roman" w:hAnsi="Times New Roman" w:cs="Times New Roman"/>
          <w:b/>
          <w:bCs/>
          <w:sz w:val="24"/>
          <w:szCs w:val="24"/>
        </w:rPr>
        <w:t>Risk of Bias (quality) assessment</w:t>
      </w:r>
    </w:p>
    <w:p w:rsidR="009C16F1" w:rsidRDefault="009C16F1" w:rsidP="009C16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w:t>
      </w:r>
      <w:r w:rsidRPr="00BC2179">
        <w:rPr>
          <w:rFonts w:ascii="Times New Roman" w:hAnsi="Times New Roman" w:cs="Times New Roman"/>
          <w:sz w:val="24"/>
          <w:szCs w:val="24"/>
        </w:rPr>
        <w:t>article</w:t>
      </w:r>
      <w:r>
        <w:rPr>
          <w:rFonts w:ascii="Times New Roman" w:hAnsi="Times New Roman" w:cs="Times New Roman"/>
          <w:sz w:val="24"/>
          <w:szCs w:val="24"/>
        </w:rPr>
        <w:t>s to be included will be subjected to a</w:t>
      </w:r>
      <w:r w:rsidRPr="00BC2179">
        <w:rPr>
          <w:rFonts w:ascii="Times New Roman" w:hAnsi="Times New Roman" w:cs="Times New Roman"/>
          <w:sz w:val="24"/>
          <w:szCs w:val="24"/>
        </w:rPr>
        <w:t xml:space="preserve"> quality </w:t>
      </w:r>
      <w:r>
        <w:rPr>
          <w:rFonts w:ascii="Times New Roman" w:hAnsi="Times New Roman" w:cs="Times New Roman"/>
          <w:sz w:val="24"/>
          <w:szCs w:val="24"/>
        </w:rPr>
        <w:t xml:space="preserve">assessment using the Joanna Briggs Institute critical appraisal checklist for studies reporting prevalence data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{"citationItems":[{"id":"ITEM-1","itemData":{"author":[{"dropping-particle":"","family":"Institute","given":"Joanna Briggs","non-dropping-particle":"","parse-names":false,"suffix":""}],"container-title":"Adelaide: Joanna Briggs Institute","id":"ITEM-1","issued":{"date-parts":[["2011"]]},"title":"Joanna Briggs Institute Critical Appraisal Checklist for Studies Reporting Prevalence Data","type":"article-journal"},"uris":["http://www.mendeley.com/documents/?uuid=fb48325b-08f7-450e-92f7-ced3628b985b"]}],"mendeley":{"formattedCitation":"(Institute, 2011)","plainTextFormattedCitation":"(Institute, 2011)","previouslyFormattedCitation":"(Institute, 2011)"},"properties":{"noteIndex":0},"schema":"https://github.com/citation-style-language/schema/raw/master/csl-citation.json"}</w:instrText>
      </w:r>
      <w:r>
        <w:rPr>
          <w:rFonts w:ascii="Times New Roman" w:hAnsi="Times New Roman" w:cs="Times New Roman"/>
          <w:sz w:val="24"/>
          <w:szCs w:val="24"/>
        </w:rPr>
        <w:fldChar w:fldCharType="separate"/>
      </w:r>
      <w:r w:rsidRPr="00D729EE">
        <w:rPr>
          <w:rFonts w:ascii="Times New Roman" w:hAnsi="Times New Roman" w:cs="Times New Roman"/>
          <w:noProof/>
          <w:sz w:val="24"/>
          <w:szCs w:val="24"/>
        </w:rPr>
        <w:t>(Institute, 2011)</w:t>
      </w:r>
      <w:r>
        <w:rPr>
          <w:rFonts w:ascii="Times New Roman" w:hAnsi="Times New Roman" w:cs="Times New Roman"/>
          <w:sz w:val="24"/>
          <w:szCs w:val="24"/>
        </w:rPr>
        <w:fldChar w:fldCharType="end"/>
      </w:r>
      <w:r>
        <w:rPr>
          <w:rFonts w:ascii="Times New Roman" w:hAnsi="Times New Roman" w:cs="Times New Roman"/>
          <w:sz w:val="24"/>
          <w:szCs w:val="24"/>
        </w:rPr>
        <w:t xml:space="preserve">. The appraisal tool has 9 questions that will be answered either; Yes (Y), No (N), Unclear (UC) or Not applicable (NA). Scores will be awarded as; Y = 1, N = 0, UC = 0, and NA will attract no score. Based on the scores the quality of the studies will be graded; studies with ≤50% scores will be deemed low quality studies. Those with &gt;50% - 69% will be termed moderate quality studies. While high quality studies will be those with ≥70% scores.  The quality assessment process will be conducted by four independent reviewers and two other reviewers would verify. </w:t>
      </w:r>
    </w:p>
    <w:p w:rsidR="00A460FC" w:rsidRDefault="00A460FC" w:rsidP="00A460FC">
      <w:pPr>
        <w:spacing w:line="360" w:lineRule="auto"/>
        <w:jc w:val="both"/>
        <w:rPr>
          <w:rFonts w:ascii="Times New Roman" w:hAnsi="Times New Roman" w:cs="Times New Roman"/>
          <w:b/>
          <w:bCs/>
          <w:sz w:val="24"/>
          <w:szCs w:val="24"/>
        </w:rPr>
      </w:pPr>
      <w:r w:rsidRPr="00B42EEE">
        <w:rPr>
          <w:rFonts w:ascii="Times New Roman" w:hAnsi="Times New Roman" w:cs="Times New Roman"/>
          <w:b/>
          <w:bCs/>
          <w:sz w:val="24"/>
          <w:szCs w:val="24"/>
        </w:rPr>
        <w:t>Meta-analysis</w:t>
      </w:r>
    </w:p>
    <w:p w:rsidR="00A460FC" w:rsidRPr="00AC3DD3" w:rsidRDefault="00A460FC" w:rsidP="00A460FC">
      <w:pPr>
        <w:autoSpaceDE w:val="0"/>
        <w:autoSpaceDN w:val="0"/>
        <w:adjustRightInd w:val="0"/>
        <w:spacing w:line="360" w:lineRule="auto"/>
        <w:jc w:val="both"/>
        <w:rPr>
          <w:rFonts w:ascii="Times New Roman" w:hAnsi="Times New Roman" w:cs="Times New Roman"/>
          <w:b/>
          <w:bCs/>
          <w:sz w:val="24"/>
          <w:szCs w:val="24"/>
        </w:rPr>
      </w:pPr>
      <w:r w:rsidRPr="00AC3DD3">
        <w:rPr>
          <w:rFonts w:ascii="Times New Roman" w:hAnsi="Times New Roman" w:cs="Times New Roman"/>
          <w:b/>
          <w:bCs/>
          <w:sz w:val="24"/>
          <w:szCs w:val="24"/>
        </w:rPr>
        <w:t>Statistical Assessment</w:t>
      </w:r>
    </w:p>
    <w:p w:rsidR="009C16F1" w:rsidRPr="00F858FC" w:rsidRDefault="009C16F1" w:rsidP="009C16F1">
      <w:pPr>
        <w:spacing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MetaXL</w:t>
      </w:r>
      <w:proofErr w:type="spellEnd"/>
      <w:r w:rsidRPr="00F85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software </w:t>
      </w:r>
      <w:r w:rsidRPr="00F858F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add-in for Microsoft Excel</w:t>
      </w:r>
      <w:r w:rsidRPr="00F858F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will be </w:t>
      </w:r>
      <w:r w:rsidRPr="00F858FC">
        <w:rPr>
          <w:rFonts w:ascii="Times New Roman" w:hAnsi="Times New Roman" w:cs="Times New Roman"/>
          <w:color w:val="000000" w:themeColor="text1"/>
          <w:sz w:val="24"/>
          <w:szCs w:val="24"/>
        </w:rPr>
        <w:t>used for quantitative analysis of the extracted data.</w:t>
      </w:r>
      <w:r>
        <w:rPr>
          <w:rFonts w:ascii="Times New Roman" w:hAnsi="Times New Roman" w:cs="Times New Roman"/>
          <w:color w:val="000000" w:themeColor="text1"/>
          <w:sz w:val="24"/>
          <w:szCs w:val="24"/>
        </w:rPr>
        <w:t xml:space="preserve"> T</w:t>
      </w:r>
      <w:r w:rsidRPr="00F858FC">
        <w:rPr>
          <w:rFonts w:ascii="Times New Roman" w:hAnsi="Times New Roman" w:cs="Times New Roman"/>
          <w:color w:val="000000" w:themeColor="text1"/>
          <w:sz w:val="24"/>
          <w:szCs w:val="24"/>
        </w:rPr>
        <w:t>he</w:t>
      </w:r>
      <w:r>
        <w:rPr>
          <w:rFonts w:ascii="Times New Roman" w:hAnsi="Times New Roman" w:cs="Times New Roman"/>
          <w:color w:val="000000" w:themeColor="text1"/>
          <w:sz w:val="24"/>
          <w:szCs w:val="24"/>
        </w:rPr>
        <w:t xml:space="preserve"> meta-analysis and </w:t>
      </w:r>
      <w:r w:rsidRPr="00F858FC">
        <w:rPr>
          <w:rFonts w:ascii="Times New Roman" w:hAnsi="Times New Roman" w:cs="Times New Roman"/>
          <w:color w:val="000000" w:themeColor="text1"/>
          <w:sz w:val="24"/>
          <w:szCs w:val="24"/>
        </w:rPr>
        <w:t xml:space="preserve">pooling of the prevalence estimate </w:t>
      </w:r>
      <w:r>
        <w:rPr>
          <w:rFonts w:ascii="Times New Roman" w:hAnsi="Times New Roman" w:cs="Times New Roman"/>
          <w:color w:val="000000" w:themeColor="text1"/>
          <w:sz w:val="24"/>
          <w:szCs w:val="24"/>
        </w:rPr>
        <w:t xml:space="preserve">(with the 95% </w:t>
      </w:r>
      <w:r>
        <w:rPr>
          <w:rFonts w:ascii="Times New Roman" w:hAnsi="Times New Roman" w:cs="Times New Roman"/>
          <w:color w:val="000000" w:themeColor="text1"/>
          <w:sz w:val="24"/>
          <w:szCs w:val="24"/>
        </w:rPr>
        <w:lastRenderedPageBreak/>
        <w:t>confidence interval) will be done using the quality</w:t>
      </w:r>
      <w:r w:rsidRPr="00F858FC">
        <w:rPr>
          <w:rFonts w:ascii="Times New Roman" w:hAnsi="Times New Roman" w:cs="Times New Roman"/>
          <w:color w:val="000000" w:themeColor="text1"/>
          <w:sz w:val="24"/>
          <w:szCs w:val="24"/>
        </w:rPr>
        <w:t xml:space="preserve"> effect</w:t>
      </w:r>
      <w:r>
        <w:rPr>
          <w:rFonts w:ascii="Times New Roman" w:hAnsi="Times New Roman" w:cs="Times New Roman"/>
          <w:color w:val="000000" w:themeColor="text1"/>
          <w:sz w:val="24"/>
          <w:szCs w:val="24"/>
        </w:rPr>
        <w:t xml:space="preserve"> (QE)</w:t>
      </w:r>
      <w:r w:rsidRPr="00F858FC">
        <w:rPr>
          <w:rFonts w:ascii="Times New Roman" w:hAnsi="Times New Roman" w:cs="Times New Roman"/>
          <w:color w:val="000000" w:themeColor="text1"/>
          <w:sz w:val="24"/>
          <w:szCs w:val="24"/>
        </w:rPr>
        <w:t xml:space="preserve"> model</w:t>
      </w:r>
      <w:r>
        <w:rPr>
          <w:rFonts w:ascii="Times New Roman" w:hAnsi="Times New Roman" w:cs="Times New Roman"/>
          <w:color w:val="000000" w:themeColor="text1"/>
          <w:sz w:val="24"/>
          <w:szCs w:val="24"/>
        </w:rPr>
        <w:t xml:space="preserve"> and </w:t>
      </w:r>
      <w:r w:rsidRPr="00F858FC">
        <w:rPr>
          <w:rFonts w:ascii="Times New Roman" w:hAnsi="Times New Roman" w:cs="Times New Roman"/>
          <w:color w:val="000000" w:themeColor="text1"/>
          <w:sz w:val="24"/>
          <w:szCs w:val="24"/>
        </w:rPr>
        <w:t xml:space="preserve">by </w:t>
      </w:r>
      <w:r>
        <w:rPr>
          <w:rFonts w:ascii="Times New Roman" w:hAnsi="Times New Roman" w:cs="Times New Roman"/>
          <w:color w:val="000000" w:themeColor="text1"/>
          <w:sz w:val="24"/>
          <w:szCs w:val="24"/>
        </w:rPr>
        <w:t>employing (the transformed) double arcsine method</w:t>
      </w:r>
      <w:r w:rsidRPr="00F858FC">
        <w:rPr>
          <w:rFonts w:ascii="Times New Roman" w:hAnsi="Times New Roman" w:cs="Times New Roman"/>
          <w:color w:val="000000" w:themeColor="text1"/>
          <w:sz w:val="24"/>
          <w:szCs w:val="24"/>
        </w:rPr>
        <w:t>.</w:t>
      </w:r>
    </w:p>
    <w:p w:rsidR="009C16F1" w:rsidRPr="00F858FC" w:rsidRDefault="009C16F1" w:rsidP="009C16F1">
      <w:pPr>
        <w:spacing w:line="480" w:lineRule="auto"/>
        <w:jc w:val="both"/>
        <w:rPr>
          <w:rFonts w:ascii="Times New Roman" w:hAnsi="Times New Roman" w:cs="Times New Roman"/>
          <w:color w:val="000000" w:themeColor="text1"/>
          <w:sz w:val="24"/>
          <w:szCs w:val="24"/>
        </w:rPr>
      </w:pPr>
      <w:r w:rsidRPr="00F858FC">
        <w:rPr>
          <w:rFonts w:ascii="Times New Roman" w:hAnsi="Times New Roman" w:cs="Times New Roman"/>
          <w:color w:val="000000" w:themeColor="text1"/>
          <w:sz w:val="24"/>
          <w:szCs w:val="24"/>
        </w:rPr>
        <w:t>Assessment of Heterogeneity</w:t>
      </w:r>
    </w:p>
    <w:p w:rsidR="009C16F1" w:rsidRPr="00F858FC" w:rsidRDefault="009C16F1" w:rsidP="009C16F1">
      <w:pPr>
        <w:spacing w:line="480" w:lineRule="auto"/>
        <w:jc w:val="both"/>
        <w:rPr>
          <w:rFonts w:ascii="Times New Roman" w:hAnsi="Times New Roman" w:cs="Times New Roman"/>
          <w:color w:val="000000" w:themeColor="text1"/>
          <w:sz w:val="24"/>
          <w:szCs w:val="24"/>
          <w:vertAlign w:val="superscript"/>
        </w:rPr>
      </w:pPr>
      <w:r w:rsidRPr="00F858FC">
        <w:rPr>
          <w:rFonts w:ascii="Times New Roman" w:hAnsi="Times New Roman" w:cs="Times New Roman"/>
          <w:color w:val="000000" w:themeColor="text1"/>
          <w:sz w:val="24"/>
          <w:szCs w:val="24"/>
        </w:rPr>
        <w:t>Estimation of statistical heterogeneity amongst the included studies w</w:t>
      </w:r>
      <w:r>
        <w:rPr>
          <w:rFonts w:ascii="Times New Roman" w:hAnsi="Times New Roman" w:cs="Times New Roman"/>
          <w:color w:val="000000" w:themeColor="text1"/>
          <w:sz w:val="24"/>
          <w:szCs w:val="24"/>
        </w:rPr>
        <w:t xml:space="preserve">ill be </w:t>
      </w:r>
      <w:r w:rsidRPr="00F858FC">
        <w:rPr>
          <w:rFonts w:ascii="Times New Roman" w:hAnsi="Times New Roman" w:cs="Times New Roman"/>
          <w:color w:val="000000" w:themeColor="text1"/>
          <w:sz w:val="24"/>
          <w:szCs w:val="24"/>
        </w:rPr>
        <w:t>done using the X</w:t>
      </w:r>
      <w:r w:rsidRPr="00F858FC">
        <w:rPr>
          <w:rFonts w:ascii="Times New Roman" w:hAnsi="Times New Roman" w:cs="Times New Roman"/>
          <w:color w:val="000000" w:themeColor="text1"/>
          <w:sz w:val="24"/>
          <w:szCs w:val="24"/>
          <w:vertAlign w:val="superscript"/>
        </w:rPr>
        <w:t>2</w:t>
      </w:r>
    </w:p>
    <w:p w:rsidR="009C16F1" w:rsidRPr="00F858FC" w:rsidRDefault="009C16F1" w:rsidP="009C16F1">
      <w:pPr>
        <w:spacing w:line="480" w:lineRule="auto"/>
        <w:jc w:val="both"/>
        <w:rPr>
          <w:rFonts w:ascii="Times New Roman" w:hAnsi="Times New Roman" w:cs="Times New Roman"/>
          <w:color w:val="000000" w:themeColor="text1"/>
          <w:sz w:val="24"/>
          <w:szCs w:val="24"/>
        </w:rPr>
      </w:pPr>
      <w:r w:rsidRPr="00F858FC">
        <w:rPr>
          <w:rFonts w:ascii="Times New Roman" w:hAnsi="Times New Roman" w:cs="Times New Roman"/>
          <w:color w:val="000000" w:themeColor="text1"/>
          <w:sz w:val="24"/>
          <w:szCs w:val="24"/>
        </w:rPr>
        <w:t xml:space="preserve">test </w:t>
      </w:r>
      <w:r>
        <w:rPr>
          <w:rFonts w:ascii="Times New Roman" w:hAnsi="Times New Roman" w:cs="Times New Roman"/>
          <w:color w:val="000000" w:themeColor="text1"/>
          <w:sz w:val="24"/>
          <w:szCs w:val="24"/>
        </w:rPr>
        <w:t xml:space="preserve">Cochrane Q, </w:t>
      </w:r>
      <w:r w:rsidRPr="00F858FC">
        <w:rPr>
          <w:rFonts w:ascii="Times New Roman" w:hAnsi="Times New Roman" w:cs="Times New Roman"/>
          <w:color w:val="000000" w:themeColor="text1"/>
          <w:sz w:val="24"/>
          <w:szCs w:val="24"/>
        </w:rPr>
        <w:t>and I</w:t>
      </w:r>
      <w:r w:rsidRPr="00F858FC">
        <w:rPr>
          <w:rFonts w:ascii="Times New Roman" w:hAnsi="Times New Roman" w:cs="Times New Roman"/>
          <w:color w:val="000000" w:themeColor="text1"/>
          <w:sz w:val="24"/>
          <w:szCs w:val="24"/>
          <w:vertAlign w:val="superscript"/>
        </w:rPr>
        <w:t>2</w:t>
      </w:r>
      <w:r w:rsidRPr="00F858FC">
        <w:rPr>
          <w:rFonts w:ascii="Times New Roman" w:hAnsi="Times New Roman" w:cs="Times New Roman"/>
          <w:color w:val="000000" w:themeColor="text1"/>
          <w:sz w:val="24"/>
          <w:szCs w:val="24"/>
        </w:rPr>
        <w:t xml:space="preserve"> statistics. An I</w:t>
      </w:r>
      <w:r w:rsidRPr="00F858FC">
        <w:rPr>
          <w:rFonts w:ascii="Times New Roman" w:hAnsi="Times New Roman" w:cs="Times New Roman"/>
          <w:color w:val="000000" w:themeColor="text1"/>
          <w:sz w:val="24"/>
          <w:szCs w:val="24"/>
          <w:vertAlign w:val="superscript"/>
        </w:rPr>
        <w:t>2</w:t>
      </w:r>
      <w:r w:rsidRPr="00F858FC">
        <w:rPr>
          <w:rFonts w:ascii="Times New Roman" w:hAnsi="Times New Roman" w:cs="Times New Roman"/>
          <w:color w:val="000000" w:themeColor="text1"/>
          <w:sz w:val="24"/>
          <w:szCs w:val="24"/>
        </w:rPr>
        <w:t xml:space="preserve"> value of 0 to ≤40% wi</w:t>
      </w:r>
      <w:r>
        <w:rPr>
          <w:rFonts w:ascii="Times New Roman" w:hAnsi="Times New Roman" w:cs="Times New Roman"/>
          <w:color w:val="000000" w:themeColor="text1"/>
          <w:sz w:val="24"/>
          <w:szCs w:val="24"/>
        </w:rPr>
        <w:t>ll be considered as low heterogeneity</w:t>
      </w:r>
      <w:r w:rsidRPr="00F85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&gt;40% to </w:t>
      </w:r>
      <w:r w:rsidRPr="00F858FC">
        <w:rPr>
          <w:rFonts w:ascii="Times New Roman" w:hAnsi="Times New Roman" w:cs="Times New Roman"/>
          <w:color w:val="000000" w:themeColor="text1"/>
          <w:sz w:val="24"/>
          <w:szCs w:val="24"/>
        </w:rPr>
        <w:t>60%</w:t>
      </w:r>
      <w:r>
        <w:rPr>
          <w:rFonts w:ascii="Times New Roman" w:hAnsi="Times New Roman" w:cs="Times New Roman"/>
          <w:color w:val="000000" w:themeColor="text1"/>
          <w:sz w:val="24"/>
          <w:szCs w:val="24"/>
        </w:rPr>
        <w:t xml:space="preserve"> </w:t>
      </w:r>
      <w:r w:rsidRPr="00F858FC">
        <w:rPr>
          <w:rFonts w:ascii="Times New Roman" w:hAnsi="Times New Roman" w:cs="Times New Roman"/>
          <w:color w:val="000000" w:themeColor="text1"/>
          <w:sz w:val="24"/>
          <w:szCs w:val="24"/>
        </w:rPr>
        <w:t xml:space="preserve">will be regarded as moderate heterogeneity, </w:t>
      </w:r>
      <w:r>
        <w:rPr>
          <w:rFonts w:ascii="Times New Roman" w:hAnsi="Times New Roman" w:cs="Times New Roman"/>
          <w:color w:val="000000" w:themeColor="text1"/>
          <w:sz w:val="24"/>
          <w:szCs w:val="24"/>
        </w:rPr>
        <w:t>&gt;6</w:t>
      </w:r>
      <w:r w:rsidRPr="00F858FC">
        <w:rPr>
          <w:rFonts w:ascii="Times New Roman" w:hAnsi="Times New Roman" w:cs="Times New Roman"/>
          <w:color w:val="000000" w:themeColor="text1"/>
          <w:sz w:val="24"/>
          <w:szCs w:val="24"/>
        </w:rPr>
        <w:t xml:space="preserve">0% to </w:t>
      </w:r>
      <w:r>
        <w:rPr>
          <w:rFonts w:ascii="Times New Roman" w:hAnsi="Times New Roman" w:cs="Times New Roman"/>
          <w:color w:val="000000" w:themeColor="text1"/>
          <w:sz w:val="24"/>
          <w:szCs w:val="24"/>
        </w:rPr>
        <w:t>75</w:t>
      </w:r>
      <w:r w:rsidRPr="00F858FC">
        <w:rPr>
          <w:rFonts w:ascii="Times New Roman" w:hAnsi="Times New Roman" w:cs="Times New Roman"/>
          <w:color w:val="000000" w:themeColor="text1"/>
          <w:sz w:val="24"/>
          <w:szCs w:val="24"/>
        </w:rPr>
        <w:t>% will be considered substantial</w:t>
      </w:r>
      <w:r>
        <w:rPr>
          <w:rFonts w:ascii="Times New Roman" w:hAnsi="Times New Roman" w:cs="Times New Roman"/>
          <w:color w:val="000000" w:themeColor="text1"/>
          <w:sz w:val="24"/>
          <w:szCs w:val="24"/>
        </w:rPr>
        <w:t xml:space="preserve"> </w:t>
      </w:r>
      <w:r w:rsidRPr="00F858FC">
        <w:rPr>
          <w:rFonts w:ascii="Times New Roman" w:hAnsi="Times New Roman" w:cs="Times New Roman"/>
          <w:color w:val="000000" w:themeColor="text1"/>
          <w:sz w:val="24"/>
          <w:szCs w:val="24"/>
        </w:rPr>
        <w:t xml:space="preserve">heterogeneity, and </w:t>
      </w:r>
      <w:r>
        <w:rPr>
          <w:rFonts w:ascii="Times New Roman" w:hAnsi="Times New Roman" w:cs="Times New Roman"/>
          <w:color w:val="000000" w:themeColor="text1"/>
          <w:sz w:val="24"/>
          <w:szCs w:val="24"/>
        </w:rPr>
        <w:t>&gt;</w:t>
      </w:r>
      <w:r w:rsidRPr="00F858FC">
        <w:rPr>
          <w:rFonts w:ascii="Times New Roman" w:hAnsi="Times New Roman" w:cs="Times New Roman"/>
          <w:color w:val="000000" w:themeColor="text1"/>
          <w:sz w:val="24"/>
          <w:szCs w:val="24"/>
        </w:rPr>
        <w:t xml:space="preserve">75% to 100% will be considered </w:t>
      </w:r>
      <w:r>
        <w:rPr>
          <w:rFonts w:ascii="Times New Roman" w:hAnsi="Times New Roman" w:cs="Times New Roman"/>
          <w:color w:val="000000" w:themeColor="text1"/>
          <w:sz w:val="24"/>
          <w:szCs w:val="24"/>
        </w:rPr>
        <w:t xml:space="preserve">high </w:t>
      </w:r>
      <w:r w:rsidRPr="00F858FC">
        <w:rPr>
          <w:rFonts w:ascii="Times New Roman" w:hAnsi="Times New Roman" w:cs="Times New Roman"/>
          <w:color w:val="000000" w:themeColor="text1"/>
          <w:sz w:val="24"/>
          <w:szCs w:val="24"/>
        </w:rPr>
        <w:t>heterogeneity.</w:t>
      </w:r>
    </w:p>
    <w:p w:rsidR="009C16F1" w:rsidRPr="00F858FC" w:rsidRDefault="009C16F1" w:rsidP="009C16F1">
      <w:pPr>
        <w:spacing w:line="480" w:lineRule="auto"/>
        <w:jc w:val="both"/>
        <w:rPr>
          <w:rFonts w:ascii="Times New Roman" w:hAnsi="Times New Roman" w:cs="Times New Roman"/>
          <w:color w:val="000000" w:themeColor="text1"/>
          <w:sz w:val="24"/>
          <w:szCs w:val="24"/>
        </w:rPr>
      </w:pPr>
      <w:r w:rsidRPr="00F858FC">
        <w:rPr>
          <w:rFonts w:ascii="Times New Roman" w:hAnsi="Times New Roman" w:cs="Times New Roman"/>
          <w:color w:val="000000" w:themeColor="text1"/>
          <w:sz w:val="24"/>
          <w:szCs w:val="24"/>
        </w:rPr>
        <w:t>Publication bias</w:t>
      </w:r>
    </w:p>
    <w:p w:rsidR="009C16F1" w:rsidRPr="00F858FC" w:rsidRDefault="009C16F1" w:rsidP="009C16F1">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Provided the number of included studies for the meta-analysis is </w:t>
      </w:r>
      <w:r>
        <w:rPr>
          <w:rFonts w:ascii="Times New Roman" w:eastAsia="AdvOTb0c9bf5d+22" w:hAnsi="Times New Roman" w:cs="Times New Roman"/>
          <w:sz w:val="24"/>
          <w:szCs w:val="24"/>
        </w:rPr>
        <w:t>≥</w:t>
      </w:r>
      <w:r>
        <w:rPr>
          <w:rFonts w:ascii="Times New Roman" w:hAnsi="Times New Roman" w:cs="Times New Roman"/>
          <w:sz w:val="24"/>
          <w:szCs w:val="24"/>
        </w:rPr>
        <w:t>10, a</w:t>
      </w:r>
      <w:r>
        <w:rPr>
          <w:rFonts w:ascii="Times New Roman" w:hAnsi="Times New Roman" w:cs="Times New Roman"/>
          <w:color w:val="000000" w:themeColor="text1"/>
          <w:sz w:val="24"/>
          <w:szCs w:val="24"/>
        </w:rPr>
        <w:t xml:space="preserve"> </w:t>
      </w:r>
      <w:r w:rsidRPr="00F858FC">
        <w:rPr>
          <w:rFonts w:ascii="Times New Roman" w:hAnsi="Times New Roman" w:cs="Times New Roman"/>
          <w:color w:val="000000" w:themeColor="text1"/>
          <w:sz w:val="24"/>
          <w:szCs w:val="24"/>
        </w:rPr>
        <w:t>funnel plot w</w:t>
      </w:r>
      <w:r>
        <w:rPr>
          <w:rFonts w:ascii="Times New Roman" w:hAnsi="Times New Roman" w:cs="Times New Roman"/>
          <w:color w:val="000000" w:themeColor="text1"/>
          <w:sz w:val="24"/>
          <w:szCs w:val="24"/>
        </w:rPr>
        <w:t xml:space="preserve">ill be </w:t>
      </w:r>
      <w:r w:rsidRPr="00F858FC">
        <w:rPr>
          <w:rFonts w:ascii="Times New Roman" w:hAnsi="Times New Roman" w:cs="Times New Roman"/>
          <w:color w:val="000000" w:themeColor="text1"/>
          <w:sz w:val="24"/>
          <w:szCs w:val="24"/>
        </w:rPr>
        <w:t xml:space="preserve">constructed to exam for publication bias. </w:t>
      </w:r>
      <w:r>
        <w:rPr>
          <w:rFonts w:ascii="Times New Roman" w:hAnsi="Times New Roman" w:cs="Times New Roman"/>
          <w:color w:val="000000" w:themeColor="text1"/>
          <w:sz w:val="24"/>
          <w:szCs w:val="24"/>
        </w:rPr>
        <w:t xml:space="preserve">In the event of an observed asymmetry </w:t>
      </w:r>
      <w:r w:rsidRPr="00F858FC">
        <w:rPr>
          <w:rFonts w:ascii="Times New Roman" w:hAnsi="Times New Roman" w:cs="Times New Roman"/>
          <w:color w:val="000000" w:themeColor="text1"/>
          <w:sz w:val="24"/>
          <w:szCs w:val="24"/>
        </w:rPr>
        <w:t>on the funnel plot,</w:t>
      </w:r>
      <w:r>
        <w:rPr>
          <w:rFonts w:ascii="Times New Roman" w:hAnsi="Times New Roman" w:cs="Times New Roman"/>
          <w:color w:val="000000" w:themeColor="text1"/>
          <w:sz w:val="24"/>
          <w:szCs w:val="24"/>
        </w:rPr>
        <w:t xml:space="preserve"> a further assessment using the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xml:space="preserve"> plot </w:t>
      </w:r>
      <w:r w:rsidRPr="00F858FC">
        <w:rPr>
          <w:rFonts w:ascii="Times New Roman" w:hAnsi="Times New Roman" w:cs="Times New Roman"/>
          <w:color w:val="000000" w:themeColor="text1"/>
          <w:sz w:val="24"/>
          <w:szCs w:val="24"/>
        </w:rPr>
        <w:t>to evaluate the symmetry of the funnel plot</w:t>
      </w:r>
      <w:r>
        <w:rPr>
          <w:rFonts w:ascii="Times New Roman" w:hAnsi="Times New Roman" w:cs="Times New Roman"/>
          <w:color w:val="000000" w:themeColor="text1"/>
          <w:sz w:val="24"/>
          <w:szCs w:val="24"/>
        </w:rPr>
        <w:t xml:space="preserve"> will be carried out</w:t>
      </w:r>
      <w:r w:rsidRPr="00F858F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Also, Egger’s regression test will be conducted to test the significance of the asymmetry.</w:t>
      </w:r>
    </w:p>
    <w:p w:rsidR="009C16F1" w:rsidRPr="003548A4" w:rsidRDefault="009C16F1" w:rsidP="009C16F1">
      <w:pPr>
        <w:autoSpaceDE w:val="0"/>
        <w:autoSpaceDN w:val="0"/>
        <w:adjustRightInd w:val="0"/>
        <w:spacing w:line="360" w:lineRule="auto"/>
        <w:jc w:val="both"/>
        <w:rPr>
          <w:rFonts w:ascii="Times New Roman" w:hAnsi="Times New Roman" w:cs="Times New Roman"/>
          <w:b/>
          <w:bCs/>
          <w:color w:val="000000"/>
          <w:sz w:val="24"/>
          <w:szCs w:val="24"/>
        </w:rPr>
      </w:pPr>
      <w:r w:rsidRPr="003548A4">
        <w:rPr>
          <w:rFonts w:ascii="Times New Roman" w:hAnsi="Times New Roman" w:cs="Times New Roman"/>
          <w:b/>
          <w:bCs/>
          <w:color w:val="000000"/>
          <w:sz w:val="24"/>
          <w:szCs w:val="24"/>
        </w:rPr>
        <w:t>Sensitivity Analysis</w:t>
      </w:r>
    </w:p>
    <w:p w:rsidR="009C16F1" w:rsidRDefault="009C16F1" w:rsidP="009C16F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Sensitivity analysis will be done based on leave one out model to identify the studies that greatly influence the result of the meta-analysis.</w:t>
      </w:r>
    </w:p>
    <w:p w:rsidR="009C16F1" w:rsidRPr="00E46E20" w:rsidRDefault="009C16F1" w:rsidP="009C16F1">
      <w:pPr>
        <w:autoSpaceDE w:val="0"/>
        <w:autoSpaceDN w:val="0"/>
        <w:adjustRightInd w:val="0"/>
        <w:spacing w:line="360" w:lineRule="auto"/>
        <w:jc w:val="both"/>
        <w:rPr>
          <w:rFonts w:ascii="Times New Roman" w:hAnsi="Times New Roman" w:cs="Times New Roman"/>
          <w:b/>
          <w:bCs/>
          <w:sz w:val="24"/>
          <w:szCs w:val="24"/>
        </w:rPr>
      </w:pPr>
      <w:r w:rsidRPr="00E46E20">
        <w:rPr>
          <w:rFonts w:ascii="Times New Roman" w:hAnsi="Times New Roman" w:cs="Times New Roman"/>
          <w:b/>
          <w:bCs/>
          <w:sz w:val="24"/>
          <w:szCs w:val="24"/>
        </w:rPr>
        <w:t>Subgroup Analysis</w:t>
      </w:r>
      <w:r>
        <w:rPr>
          <w:rFonts w:ascii="Times New Roman" w:hAnsi="Times New Roman" w:cs="Times New Roman"/>
          <w:b/>
          <w:bCs/>
          <w:sz w:val="24"/>
          <w:szCs w:val="24"/>
        </w:rPr>
        <w:t xml:space="preserve"> and meta-regression</w:t>
      </w:r>
    </w:p>
    <w:p w:rsidR="009C16F1" w:rsidRDefault="009C16F1" w:rsidP="009C16F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Subgroup analysis and meta-regression will be conducted to identify the moderators of heterogeneity in the included studies. The factors to be used in the subgroup analysis will include; year of study publication, study sample size, detection method (ESBLs confirmatory tests) used, study quality and weight of study in meta-analysis. In the case of meta-regression, factors with considerable heterogeneity in the subgroup analysis will be used in the univariate </w:t>
      </w:r>
      <w:r>
        <w:rPr>
          <w:rFonts w:ascii="Times New Roman" w:hAnsi="Times New Roman" w:cs="Times New Roman"/>
          <w:sz w:val="24"/>
          <w:szCs w:val="24"/>
        </w:rPr>
        <w:lastRenderedPageBreak/>
        <w:t xml:space="preserve">analysis. Factors with significant univariate analysis will be used subsequently in the multivariate analysis. Due to the low statistical power of the meta-regression 0.25 will be considered as the significant </w:t>
      </w:r>
      <w:r w:rsidRPr="00DE2D51">
        <w:rPr>
          <w:rFonts w:ascii="Times New Roman" w:hAnsi="Times New Roman" w:cs="Times New Roman"/>
          <w:i/>
          <w:sz w:val="24"/>
          <w:szCs w:val="24"/>
        </w:rPr>
        <w:t>p</w:t>
      </w:r>
      <w:r>
        <w:rPr>
          <w:rFonts w:ascii="Times New Roman" w:hAnsi="Times New Roman" w:cs="Times New Roman"/>
          <w:sz w:val="24"/>
          <w:szCs w:val="24"/>
        </w:rPr>
        <w:t xml:space="preserve"> value.</w:t>
      </w:r>
    </w:p>
    <w:p w:rsidR="00A460FC" w:rsidRPr="00A7614F" w:rsidRDefault="00A460FC" w:rsidP="00A460FC">
      <w:pPr>
        <w:spacing w:line="360" w:lineRule="auto"/>
        <w:jc w:val="both"/>
        <w:rPr>
          <w:rFonts w:ascii="Times New Roman" w:hAnsi="Times New Roman" w:cs="Times New Roman"/>
          <w:b/>
          <w:bCs/>
          <w:sz w:val="24"/>
          <w:szCs w:val="24"/>
        </w:rPr>
      </w:pPr>
      <w:r w:rsidRPr="00A7614F">
        <w:rPr>
          <w:rFonts w:ascii="Times New Roman" w:hAnsi="Times New Roman" w:cs="Times New Roman"/>
          <w:b/>
          <w:bCs/>
          <w:sz w:val="24"/>
          <w:szCs w:val="24"/>
        </w:rPr>
        <w:t>References</w:t>
      </w:r>
    </w:p>
    <w:p w:rsidR="00A460FC" w:rsidRPr="0010566C" w:rsidRDefault="00A460FC" w:rsidP="00A460FC">
      <w:pPr>
        <w:spacing w:line="360" w:lineRule="auto"/>
        <w:jc w:val="both"/>
        <w:rPr>
          <w:rFonts w:ascii="Times New Roman" w:hAnsi="Times New Roman" w:cs="Times New Roman"/>
          <w:sz w:val="24"/>
          <w:szCs w:val="24"/>
        </w:rPr>
      </w:pPr>
    </w:p>
    <w:p w:rsidR="00C145EC" w:rsidRDefault="00C145EC"/>
    <w:sectPr w:rsidR="00C14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anson Text LT">
    <w:altName w:val="Janson Text L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b0c9bf5d+22">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1E32"/>
    <w:multiLevelType w:val="hybridMultilevel"/>
    <w:tmpl w:val="8F343A3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8EB5FD0"/>
    <w:multiLevelType w:val="hybridMultilevel"/>
    <w:tmpl w:val="F814D9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76108EC"/>
    <w:multiLevelType w:val="hybridMultilevel"/>
    <w:tmpl w:val="B8B8FD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5B24FB1"/>
    <w:multiLevelType w:val="hybridMultilevel"/>
    <w:tmpl w:val="FDAA27C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9AB377B"/>
    <w:multiLevelType w:val="hybridMultilevel"/>
    <w:tmpl w:val="682CC9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1BiJTAxNTSwNDYyUdpeDU4uLM/DyQAsNaAPhKqPYsAAAA"/>
  </w:docVars>
  <w:rsids>
    <w:rsidRoot w:val="00A460FC"/>
    <w:rsid w:val="0005733F"/>
    <w:rsid w:val="00096AC3"/>
    <w:rsid w:val="00104059"/>
    <w:rsid w:val="00117EAF"/>
    <w:rsid w:val="002137C7"/>
    <w:rsid w:val="00267E3C"/>
    <w:rsid w:val="003276A5"/>
    <w:rsid w:val="00332AE4"/>
    <w:rsid w:val="003435BB"/>
    <w:rsid w:val="0036410F"/>
    <w:rsid w:val="00452B0F"/>
    <w:rsid w:val="004568FD"/>
    <w:rsid w:val="00510847"/>
    <w:rsid w:val="00523723"/>
    <w:rsid w:val="005E456E"/>
    <w:rsid w:val="006D25DE"/>
    <w:rsid w:val="00716BCC"/>
    <w:rsid w:val="0071733C"/>
    <w:rsid w:val="00780308"/>
    <w:rsid w:val="0079674C"/>
    <w:rsid w:val="00877D02"/>
    <w:rsid w:val="008A3C30"/>
    <w:rsid w:val="009118B0"/>
    <w:rsid w:val="00963E1A"/>
    <w:rsid w:val="0098451A"/>
    <w:rsid w:val="00990F55"/>
    <w:rsid w:val="00992366"/>
    <w:rsid w:val="009C16F1"/>
    <w:rsid w:val="00A27165"/>
    <w:rsid w:val="00A460FC"/>
    <w:rsid w:val="00A5075D"/>
    <w:rsid w:val="00AE569C"/>
    <w:rsid w:val="00B44D10"/>
    <w:rsid w:val="00B701A1"/>
    <w:rsid w:val="00BA39F5"/>
    <w:rsid w:val="00BA76AB"/>
    <w:rsid w:val="00C145EC"/>
    <w:rsid w:val="00C67234"/>
    <w:rsid w:val="00C91CCD"/>
    <w:rsid w:val="00CE29E2"/>
    <w:rsid w:val="00CF1247"/>
    <w:rsid w:val="00D46686"/>
    <w:rsid w:val="00D948CE"/>
    <w:rsid w:val="00E27434"/>
    <w:rsid w:val="00ED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0E69"/>
  <w15:chartTrackingRefBased/>
  <w15:docId w15:val="{404B2709-E0DE-4787-A192-CD9AACD8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C"/>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0FC"/>
    <w:rPr>
      <w:color w:val="0563C1" w:themeColor="hyperlink"/>
      <w:u w:val="single"/>
    </w:rPr>
  </w:style>
  <w:style w:type="paragraph" w:customStyle="1" w:styleId="MDPI13authornames">
    <w:name w:val="MDPI_1.3_authornames"/>
    <w:basedOn w:val="Normal"/>
    <w:next w:val="MDPI14history"/>
    <w:qFormat/>
    <w:rsid w:val="00A460FC"/>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A460FC"/>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MDPI16affiliation">
    <w:name w:val="MDPI_1.6_affiliation"/>
    <w:basedOn w:val="Normal"/>
    <w:qFormat/>
    <w:rsid w:val="00A460FC"/>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EndNoteBibliography">
    <w:name w:val="EndNote Bibliography"/>
    <w:basedOn w:val="Normal"/>
    <w:link w:val="EndNoteBibliographyChar"/>
    <w:rsid w:val="00A460FC"/>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460FC"/>
    <w:rPr>
      <w:rFonts w:ascii="Calibri" w:hAnsi="Calibri" w:cs="Calibri"/>
      <w:noProof/>
    </w:rPr>
  </w:style>
  <w:style w:type="paragraph" w:styleId="ListParagraph">
    <w:name w:val="List Paragraph"/>
    <w:basedOn w:val="Normal"/>
    <w:uiPriority w:val="34"/>
    <w:qFormat/>
    <w:rsid w:val="00A460FC"/>
    <w:pPr>
      <w:ind w:left="720"/>
      <w:contextualSpacing/>
    </w:pPr>
  </w:style>
  <w:style w:type="character" w:customStyle="1" w:styleId="A8">
    <w:name w:val="A8"/>
    <w:uiPriority w:val="99"/>
    <w:rsid w:val="00A460FC"/>
    <w:rPr>
      <w:rFonts w:cs="Janson Text LT"/>
      <w:color w:val="000000"/>
      <w:sz w:val="19"/>
      <w:szCs w:val="19"/>
    </w:rPr>
  </w:style>
  <w:style w:type="character" w:customStyle="1" w:styleId="A7">
    <w:name w:val="A7"/>
    <w:uiPriority w:val="99"/>
    <w:rsid w:val="00A460FC"/>
    <w:rPr>
      <w:rFonts w:cs="Janson Text 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gkuzetty@up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itinorbaya@upm.edu.m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alawudeen@gsu.edu.ng" TargetMode="External"/><Relationship Id="rId11" Type="http://schemas.openxmlformats.org/officeDocument/2006/relationships/hyperlink" Target="mailto:hui-min@ppukm.ukm.edu.my" TargetMode="External"/><Relationship Id="rId5" Type="http://schemas.openxmlformats.org/officeDocument/2006/relationships/webSettings" Target="webSettings.xml"/><Relationship Id="rId10" Type="http://schemas.openxmlformats.org/officeDocument/2006/relationships/hyperlink" Target="mailto:mnasir@upm.edu.my" TargetMode="External"/><Relationship Id="rId4" Type="http://schemas.openxmlformats.org/officeDocument/2006/relationships/settings" Target="settings.xml"/><Relationship Id="rId9" Type="http://schemas.openxmlformats.org/officeDocument/2006/relationships/hyperlink" Target="mailto:asalawudeen@gsu.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B3B3-845A-42FE-82C4-64956B6C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2021</dc:creator>
  <cp:keywords/>
  <dc:description/>
  <cp:lastModifiedBy>Admin 2021</cp:lastModifiedBy>
  <cp:revision>29</cp:revision>
  <dcterms:created xsi:type="dcterms:W3CDTF">2022-02-11T17:56:00Z</dcterms:created>
  <dcterms:modified xsi:type="dcterms:W3CDTF">2022-04-18T07:32:00Z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bb2166de-5966-36a7-b3b9-8cc0232082ab</vt:lpwstr>
  </property>
  <property fmtid="{D5CDD505-2E9C-101B-9397-08002B2CF9AE}" pid="4" name="Mendeley Citation Style_1">
    <vt:lpwstr>http://www.zotero.org/styles/apa</vt:lpwstr>
  </property>
</Properties>
</file>